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C936" w14:textId="77777777" w:rsidR="00014E09" w:rsidRDefault="00014E09" w:rsidP="00014E09">
      <w:pPr>
        <w:pStyle w:val="berschrift3"/>
        <w:spacing w:before="281" w:after="281"/>
        <w:rPr>
          <w:rFonts w:ascii="Arial" w:eastAsia="Arial" w:hAnsi="Arial" w:cs="Arial"/>
          <w:b/>
          <w:bCs/>
          <w:color w:val="FF0000"/>
          <w:sz w:val="36"/>
          <w:szCs w:val="36"/>
        </w:rPr>
      </w:pPr>
      <w:r w:rsidRPr="4D7A02B6">
        <w:rPr>
          <w:rFonts w:ascii="Arial" w:eastAsia="Arial" w:hAnsi="Arial" w:cs="Arial"/>
          <w:b/>
          <w:bCs/>
          <w:color w:val="FF0000"/>
          <w:sz w:val="36"/>
          <w:szCs w:val="36"/>
        </w:rPr>
        <w:t>Lange Version</w:t>
      </w:r>
    </w:p>
    <w:p w14:paraId="425CE838" w14:textId="77777777" w:rsidR="00014E09" w:rsidRDefault="00014E09" w:rsidP="00014E09">
      <w:pPr>
        <w:pStyle w:val="berschrift3"/>
        <w:spacing w:before="281" w:after="281"/>
      </w:pPr>
      <w:r w:rsidRPr="4D7A02B6">
        <w:rPr>
          <w:rFonts w:ascii="Arial" w:eastAsia="Arial" w:hAnsi="Arial" w:cs="Arial"/>
          <w:b/>
          <w:bCs/>
        </w:rPr>
        <w:t xml:space="preserve">Das </w:t>
      </w:r>
      <w:proofErr w:type="gramStart"/>
      <w:r w:rsidRPr="4D7A02B6">
        <w:rPr>
          <w:rFonts w:ascii="Arial" w:eastAsia="Arial" w:hAnsi="Arial" w:cs="Arial"/>
          <w:b/>
          <w:bCs/>
        </w:rPr>
        <w:t>DTB Kindertennis</w:t>
      </w:r>
      <w:proofErr w:type="gramEnd"/>
      <w:r w:rsidRPr="4D7A02B6">
        <w:rPr>
          <w:rFonts w:ascii="Arial" w:eastAsia="Arial" w:hAnsi="Arial" w:cs="Arial"/>
          <w:b/>
          <w:bCs/>
        </w:rPr>
        <w:t>-Konzept</w:t>
      </w:r>
    </w:p>
    <w:p w14:paraId="014590C0" w14:textId="77777777" w:rsidR="00014E09" w:rsidRDefault="00014E09" w:rsidP="00014E09">
      <w:pPr>
        <w:spacing w:before="240" w:after="240"/>
      </w:pPr>
      <w:r w:rsidRPr="355EC2BF">
        <w:rPr>
          <w:rFonts w:ascii="Arial" w:eastAsia="Arial" w:hAnsi="Arial" w:cs="Arial"/>
        </w:rPr>
        <w:t>„</w:t>
      </w:r>
      <w:r w:rsidRPr="355EC2BF">
        <w:rPr>
          <w:rFonts w:ascii="Arial" w:eastAsia="Arial" w:hAnsi="Arial" w:cs="Arial"/>
          <w:b/>
          <w:bCs/>
        </w:rPr>
        <w:t>Wir wollen möglichst viele Kinder in Deutschland zum lebenslangen Tennisspielen bringen.</w:t>
      </w:r>
      <w:r w:rsidRPr="355EC2BF">
        <w:rPr>
          <w:rFonts w:ascii="Arial" w:eastAsia="Arial" w:hAnsi="Arial" w:cs="Arial"/>
        </w:rPr>
        <w:t>“</w:t>
      </w:r>
    </w:p>
    <w:p w14:paraId="64CED882" w14:textId="77777777" w:rsidR="00014E09" w:rsidRDefault="00014E09" w:rsidP="00014E09">
      <w:pPr>
        <w:spacing w:before="240" w:after="240"/>
      </w:pPr>
      <w:r w:rsidRPr="355EC2BF">
        <w:rPr>
          <w:rFonts w:ascii="Arial" w:eastAsia="Arial" w:hAnsi="Arial" w:cs="Arial"/>
        </w:rPr>
        <w:t xml:space="preserve">Mit dem </w:t>
      </w:r>
      <w:proofErr w:type="gramStart"/>
      <w:r w:rsidRPr="355EC2BF">
        <w:rPr>
          <w:rFonts w:ascii="Arial" w:eastAsia="Arial" w:hAnsi="Arial" w:cs="Arial"/>
        </w:rPr>
        <w:t>DTB Kindertennis</w:t>
      </w:r>
      <w:proofErr w:type="gramEnd"/>
      <w:r w:rsidRPr="355EC2BF">
        <w:rPr>
          <w:rFonts w:ascii="Arial" w:eastAsia="Arial" w:hAnsi="Arial" w:cs="Arial"/>
        </w:rPr>
        <w:t>-Konzept verfolgen der Deutsche Tennis Bund und seine Landesverbände das Ziel, Kinder jeden Alters über einen spielerischen, altersgerechten und modernen Einstieg langfristig für Tennis zu begeistern</w:t>
      </w:r>
      <w:r>
        <w:rPr>
          <w:rFonts w:ascii="Arial" w:eastAsia="Arial" w:hAnsi="Arial" w:cs="Arial"/>
        </w:rPr>
        <w:t xml:space="preserve">. Zudem wird </w:t>
      </w:r>
      <w:r w:rsidRPr="355EC2BF">
        <w:rPr>
          <w:rFonts w:ascii="Arial" w:eastAsia="Arial" w:hAnsi="Arial" w:cs="Arial"/>
        </w:rPr>
        <w:t xml:space="preserve">Vereinen ein zukunftsfähiges </w:t>
      </w:r>
      <w:r>
        <w:rPr>
          <w:rFonts w:ascii="Arial" w:eastAsia="Arial" w:hAnsi="Arial" w:cs="Arial"/>
        </w:rPr>
        <w:t>Programm</w:t>
      </w:r>
      <w:r w:rsidRPr="355EC2BF">
        <w:rPr>
          <w:rFonts w:ascii="Arial" w:eastAsia="Arial" w:hAnsi="Arial" w:cs="Arial"/>
        </w:rPr>
        <w:t xml:space="preserve"> für </w:t>
      </w:r>
      <w:r>
        <w:rPr>
          <w:rFonts w:ascii="Arial" w:eastAsia="Arial" w:hAnsi="Arial" w:cs="Arial"/>
        </w:rPr>
        <w:t xml:space="preserve">die </w:t>
      </w:r>
      <w:r w:rsidRPr="355EC2BF">
        <w:rPr>
          <w:rFonts w:ascii="Arial" w:eastAsia="Arial" w:hAnsi="Arial" w:cs="Arial"/>
        </w:rPr>
        <w:t xml:space="preserve">Nachwuchsgewinnung und -förderung an die Hand </w:t>
      </w:r>
      <w:r>
        <w:rPr>
          <w:rFonts w:ascii="Arial" w:eastAsia="Arial" w:hAnsi="Arial" w:cs="Arial"/>
        </w:rPr>
        <w:t>ge</w:t>
      </w:r>
      <w:r w:rsidRPr="355EC2BF">
        <w:rPr>
          <w:rFonts w:ascii="Arial" w:eastAsia="Arial" w:hAnsi="Arial" w:cs="Arial"/>
        </w:rPr>
        <w:t>geben.</w:t>
      </w:r>
    </w:p>
    <w:p w14:paraId="6E54ED5C" w14:textId="77777777" w:rsidR="00014E09" w:rsidRDefault="00014E09" w:rsidP="00014E09">
      <w:pPr>
        <w:spacing w:before="240" w:after="240"/>
        <w:rPr>
          <w:rFonts w:ascii="Arial" w:eastAsia="Arial" w:hAnsi="Arial" w:cs="Arial"/>
        </w:rPr>
      </w:pPr>
      <w:r w:rsidRPr="355EC2BF">
        <w:rPr>
          <w:rFonts w:ascii="Arial" w:eastAsia="Arial" w:hAnsi="Arial" w:cs="Arial"/>
          <w:b/>
          <w:bCs/>
        </w:rPr>
        <w:t>Warum ein neues Konzept?</w:t>
      </w:r>
      <w:r>
        <w:br/>
      </w:r>
      <w:r w:rsidRPr="355EC2BF">
        <w:rPr>
          <w:rFonts w:ascii="Arial" w:eastAsia="Arial" w:hAnsi="Arial" w:cs="Arial"/>
        </w:rPr>
        <w:t>Die Gesellschaft befindet sich im Wandel: Bewegungsmangel bei Kindern, wachsende Konkurrenz durch digitale Freizeitangebote, ein häufig wechselndes Sportverhalten und Ganztagsschulen stellen Vereine heute vor große Herausforderungen. Nur mit einem dynamischen, durchdachten und praxisnahen Konzept können Tennisvereine in diesem Umfeld bestehen – und Kinder dauerhaft für den Tennissport gewinnen.</w:t>
      </w:r>
    </w:p>
    <w:p w14:paraId="4B22CA92" w14:textId="77777777" w:rsidR="00014E09" w:rsidRDefault="00014E09" w:rsidP="00014E09">
      <w:pPr>
        <w:spacing w:before="240" w:after="240"/>
      </w:pPr>
      <w:r w:rsidRPr="446ECCA1">
        <w:rPr>
          <w:rFonts w:ascii="Arial" w:eastAsia="Arial" w:hAnsi="Arial" w:cs="Arial"/>
          <w:b/>
          <w:bCs/>
        </w:rPr>
        <w:t xml:space="preserve">Was bietet das </w:t>
      </w:r>
      <w:proofErr w:type="gramStart"/>
      <w:r w:rsidRPr="446ECCA1">
        <w:rPr>
          <w:rFonts w:ascii="Arial" w:eastAsia="Arial" w:hAnsi="Arial" w:cs="Arial"/>
          <w:b/>
          <w:bCs/>
        </w:rPr>
        <w:t>DTB Kindertennis</w:t>
      </w:r>
      <w:proofErr w:type="gramEnd"/>
      <w:r w:rsidRPr="446ECCA1">
        <w:rPr>
          <w:rFonts w:ascii="Arial" w:eastAsia="Arial" w:hAnsi="Arial" w:cs="Arial"/>
          <w:b/>
          <w:bCs/>
        </w:rPr>
        <w:t>-Konzept?</w:t>
      </w:r>
      <w:r>
        <w:br/>
      </w:r>
      <w:r w:rsidRPr="446ECCA1">
        <w:rPr>
          <w:rFonts w:ascii="Arial" w:eastAsia="Arial" w:hAnsi="Arial" w:cs="Arial"/>
        </w:rPr>
        <w:t xml:space="preserve">Das Konzept richtet sich vorrangig an die Institutionen, die es umsetzen – also Tennisvereine sowie </w:t>
      </w:r>
      <w:proofErr w:type="spellStart"/>
      <w:proofErr w:type="gramStart"/>
      <w:r w:rsidRPr="446ECCA1">
        <w:rPr>
          <w:rFonts w:ascii="Arial" w:eastAsia="Arial" w:hAnsi="Arial" w:cs="Arial"/>
        </w:rPr>
        <w:t>Trainer:innen</w:t>
      </w:r>
      <w:proofErr w:type="spellEnd"/>
      <w:proofErr w:type="gramEnd"/>
      <w:r w:rsidRPr="446ECCA1">
        <w:rPr>
          <w:rFonts w:ascii="Arial" w:eastAsia="Arial" w:hAnsi="Arial" w:cs="Arial"/>
        </w:rPr>
        <w:t xml:space="preserve"> und ehrenamtliche </w:t>
      </w:r>
      <w:proofErr w:type="spellStart"/>
      <w:proofErr w:type="gramStart"/>
      <w:r w:rsidRPr="446ECCA1">
        <w:rPr>
          <w:rFonts w:ascii="Arial" w:eastAsia="Arial" w:hAnsi="Arial" w:cs="Arial"/>
        </w:rPr>
        <w:t>Helfer:innen</w:t>
      </w:r>
      <w:proofErr w:type="spellEnd"/>
      <w:proofErr w:type="gramEnd"/>
      <w:r w:rsidRPr="446ECCA1">
        <w:rPr>
          <w:rFonts w:ascii="Arial" w:eastAsia="Arial" w:hAnsi="Arial" w:cs="Arial"/>
        </w:rPr>
        <w:t xml:space="preserve">. Es basiert auf internationalen Best-Practice-Beispielen und modernen sportwissenschaftlichen Grundlagen wie dem „Long Term </w:t>
      </w:r>
      <w:proofErr w:type="spellStart"/>
      <w:r w:rsidRPr="446ECCA1">
        <w:rPr>
          <w:rFonts w:ascii="Arial" w:eastAsia="Arial" w:hAnsi="Arial" w:cs="Arial"/>
        </w:rPr>
        <w:t>Athletic</w:t>
      </w:r>
      <w:proofErr w:type="spellEnd"/>
      <w:r w:rsidRPr="446ECCA1">
        <w:rPr>
          <w:rFonts w:ascii="Arial" w:eastAsia="Arial" w:hAnsi="Arial" w:cs="Arial"/>
        </w:rPr>
        <w:t xml:space="preserve"> Development“-Modell (LTAD), dem impliziten Lernen sowie koordinativen Entwicklungsmodellen.</w:t>
      </w:r>
    </w:p>
    <w:p w14:paraId="10C22F77" w14:textId="77777777" w:rsidR="00014E09" w:rsidRDefault="00014E09" w:rsidP="00014E09">
      <w:pPr>
        <w:spacing w:before="240" w:after="240"/>
        <w:rPr>
          <w:rFonts w:ascii="Arial" w:eastAsia="Arial" w:hAnsi="Arial" w:cs="Arial"/>
        </w:rPr>
      </w:pPr>
      <w:r w:rsidRPr="355EC2BF">
        <w:rPr>
          <w:rFonts w:ascii="Arial" w:eastAsia="Arial" w:hAnsi="Arial" w:cs="Arial"/>
        </w:rPr>
        <w:t>Im Zentrum steht die kindgerechte Anpassung von Spiel- und Trainingsbedingungen:</w:t>
      </w:r>
      <w:r>
        <w:br/>
      </w:r>
      <w:r w:rsidRPr="355EC2BF">
        <w:rPr>
          <w:rFonts w:ascii="Arial" w:eastAsia="Arial" w:hAnsi="Arial" w:cs="Arial"/>
        </w:rPr>
        <w:t xml:space="preserve">Das Konzept </w:t>
      </w:r>
      <w:proofErr w:type="gramStart"/>
      <w:r w:rsidRPr="355EC2BF">
        <w:rPr>
          <w:rFonts w:ascii="Arial" w:eastAsia="Arial" w:hAnsi="Arial" w:cs="Arial"/>
        </w:rPr>
        <w:t>erweitert</w:t>
      </w:r>
      <w:proofErr w:type="gramEnd"/>
      <w:r w:rsidRPr="355EC2BF">
        <w:rPr>
          <w:rFonts w:ascii="Arial" w:eastAsia="Arial" w:hAnsi="Arial" w:cs="Arial"/>
        </w:rPr>
        <w:t xml:space="preserve"> das bewährte „Play-and-Stay“-System der ITF um einen neuen Bereich für die Jüngsten und strukturiert das Kindertennis somit in vier Entwicklungsstufen:</w:t>
      </w:r>
    </w:p>
    <w:p w14:paraId="04A39557" w14:textId="77777777" w:rsidR="00014E09" w:rsidRDefault="00014E09" w:rsidP="00014E09">
      <w:pPr>
        <w:pStyle w:val="Listenabsatz"/>
        <w:numPr>
          <w:ilvl w:val="0"/>
          <w:numId w:val="3"/>
        </w:numPr>
        <w:spacing w:before="240" w:after="240"/>
        <w:rPr>
          <w:rFonts w:ascii="Arial" w:eastAsia="Arial" w:hAnsi="Arial" w:cs="Arial"/>
          <w:i/>
          <w:iCs/>
        </w:rPr>
      </w:pPr>
      <w:r w:rsidRPr="446ECCA1">
        <w:rPr>
          <w:rFonts w:ascii="Arial" w:eastAsia="Arial" w:hAnsi="Arial" w:cs="Arial"/>
          <w:b/>
          <w:bCs/>
        </w:rPr>
        <w:t>Blau</w:t>
      </w:r>
      <w:r w:rsidRPr="446ECCA1">
        <w:rPr>
          <w:rFonts w:ascii="Arial" w:eastAsia="Arial" w:hAnsi="Arial" w:cs="Arial"/>
        </w:rPr>
        <w:t xml:space="preserve"> </w:t>
      </w:r>
      <w:r w:rsidRPr="446ECCA1">
        <w:rPr>
          <w:rFonts w:ascii="Arial" w:eastAsia="Arial" w:hAnsi="Arial" w:cs="Arial"/>
          <w:i/>
          <w:iCs/>
        </w:rPr>
        <w:t>(ab ca. 3 Jahre)</w:t>
      </w:r>
    </w:p>
    <w:p w14:paraId="12A4EB6C" w14:textId="77777777" w:rsidR="00014E09" w:rsidRDefault="00014E09" w:rsidP="00014E09">
      <w:pPr>
        <w:pStyle w:val="Listenabsatz"/>
        <w:numPr>
          <w:ilvl w:val="0"/>
          <w:numId w:val="3"/>
        </w:numPr>
        <w:spacing w:before="240" w:after="240"/>
        <w:rPr>
          <w:rFonts w:ascii="Arial" w:eastAsia="Arial" w:hAnsi="Arial" w:cs="Arial"/>
          <w:i/>
          <w:iCs/>
        </w:rPr>
      </w:pPr>
      <w:r w:rsidRPr="355EC2BF">
        <w:rPr>
          <w:rFonts w:ascii="Arial" w:eastAsia="Arial" w:hAnsi="Arial" w:cs="Arial"/>
          <w:b/>
          <w:bCs/>
        </w:rPr>
        <w:t>Rot</w:t>
      </w:r>
      <w:r w:rsidRPr="355EC2BF">
        <w:rPr>
          <w:rFonts w:ascii="Arial" w:eastAsia="Arial" w:hAnsi="Arial" w:cs="Arial"/>
        </w:rPr>
        <w:t xml:space="preserve"> </w:t>
      </w:r>
      <w:r w:rsidRPr="355EC2BF">
        <w:rPr>
          <w:rFonts w:ascii="Arial" w:eastAsia="Arial" w:hAnsi="Arial" w:cs="Arial"/>
          <w:i/>
          <w:iCs/>
        </w:rPr>
        <w:t>(ca. 6–9 Jahre)</w:t>
      </w:r>
    </w:p>
    <w:p w14:paraId="5BE84648" w14:textId="77777777" w:rsidR="00014E09" w:rsidRDefault="00014E09" w:rsidP="00014E09">
      <w:pPr>
        <w:pStyle w:val="Listenabsatz"/>
        <w:numPr>
          <w:ilvl w:val="0"/>
          <w:numId w:val="3"/>
        </w:numPr>
        <w:spacing w:before="240" w:after="240"/>
        <w:rPr>
          <w:rFonts w:ascii="Arial" w:eastAsia="Arial" w:hAnsi="Arial" w:cs="Arial"/>
          <w:i/>
          <w:iCs/>
        </w:rPr>
      </w:pPr>
      <w:r w:rsidRPr="355EC2BF">
        <w:rPr>
          <w:rFonts w:ascii="Arial" w:eastAsia="Arial" w:hAnsi="Arial" w:cs="Arial"/>
          <w:b/>
          <w:bCs/>
        </w:rPr>
        <w:t>Orange</w:t>
      </w:r>
      <w:r w:rsidRPr="355EC2BF">
        <w:rPr>
          <w:rFonts w:ascii="Arial" w:eastAsia="Arial" w:hAnsi="Arial" w:cs="Arial"/>
        </w:rPr>
        <w:t xml:space="preserve"> </w:t>
      </w:r>
      <w:r w:rsidRPr="355EC2BF">
        <w:rPr>
          <w:rFonts w:ascii="Arial" w:eastAsia="Arial" w:hAnsi="Arial" w:cs="Arial"/>
          <w:i/>
          <w:iCs/>
        </w:rPr>
        <w:t>(ca. 8–10 Jahre)</w:t>
      </w:r>
    </w:p>
    <w:p w14:paraId="78DD0CE6" w14:textId="77777777" w:rsidR="00014E09" w:rsidRDefault="00014E09" w:rsidP="00014E09">
      <w:pPr>
        <w:pStyle w:val="Listenabsatz"/>
        <w:numPr>
          <w:ilvl w:val="0"/>
          <w:numId w:val="3"/>
        </w:numPr>
        <w:spacing w:before="240" w:after="240"/>
        <w:rPr>
          <w:rFonts w:ascii="Arial" w:eastAsia="Arial" w:hAnsi="Arial" w:cs="Arial"/>
          <w:i/>
          <w:iCs/>
        </w:rPr>
      </w:pPr>
      <w:r w:rsidRPr="355EC2BF">
        <w:rPr>
          <w:rFonts w:ascii="Arial" w:eastAsia="Arial" w:hAnsi="Arial" w:cs="Arial"/>
          <w:b/>
          <w:bCs/>
        </w:rPr>
        <w:t>Grün</w:t>
      </w:r>
      <w:r w:rsidRPr="355EC2BF">
        <w:rPr>
          <w:rFonts w:ascii="Arial" w:eastAsia="Arial" w:hAnsi="Arial" w:cs="Arial"/>
        </w:rPr>
        <w:t xml:space="preserve"> </w:t>
      </w:r>
      <w:r w:rsidRPr="355EC2BF">
        <w:rPr>
          <w:rFonts w:ascii="Arial" w:eastAsia="Arial" w:hAnsi="Arial" w:cs="Arial"/>
          <w:i/>
          <w:iCs/>
        </w:rPr>
        <w:t>(ca. 9–12 Jahre)</w:t>
      </w:r>
    </w:p>
    <w:p w14:paraId="5344BE1A" w14:textId="77777777" w:rsidR="00014E09" w:rsidRDefault="00014E09" w:rsidP="00014E09">
      <w:pPr>
        <w:spacing w:before="240" w:after="240"/>
        <w:rPr>
          <w:rFonts w:ascii="Arial" w:eastAsia="Arial" w:hAnsi="Arial" w:cs="Arial"/>
        </w:rPr>
      </w:pPr>
      <w:r w:rsidRPr="607768EF">
        <w:rPr>
          <w:rFonts w:ascii="Arial" w:eastAsia="Arial" w:hAnsi="Arial" w:cs="Arial"/>
        </w:rPr>
        <w:t xml:space="preserve">Die Altersbereiche dienen hier nur als Orientierung, nicht als starre Grenzen. Denn jedes Kind lernt in seinem ganz eigenen Tempo. Hinweis: Ausgeklammert wird dabei der Bereich des Nachwuchsleistungssport. </w:t>
      </w:r>
    </w:p>
    <w:p w14:paraId="0F3DD0AD" w14:textId="77777777" w:rsidR="00014E09" w:rsidRDefault="00014E09" w:rsidP="00014E09">
      <w:pPr>
        <w:spacing w:before="240" w:after="240"/>
      </w:pPr>
      <w:r w:rsidRPr="607768EF">
        <w:rPr>
          <w:rFonts w:ascii="Arial" w:eastAsia="Arial" w:hAnsi="Arial" w:cs="Arial"/>
        </w:rPr>
        <w:lastRenderedPageBreak/>
        <w:t xml:space="preserve">In den verschiedenen Entwicklungsstufen werden </w:t>
      </w:r>
      <w:hyperlink r:id="rId5">
        <w:r w:rsidRPr="607768EF">
          <w:rPr>
            <w:rStyle w:val="Hyperlink"/>
            <w:rFonts w:ascii="Arial" w:eastAsia="Arial" w:hAnsi="Arial" w:cs="Arial"/>
          </w:rPr>
          <w:t>Feldgrößen, Bälle, Schläger und Netzhöhen</w:t>
        </w:r>
      </w:hyperlink>
      <w:r w:rsidRPr="607768EF">
        <w:rPr>
          <w:rFonts w:ascii="Arial" w:eastAsia="Arial" w:hAnsi="Arial" w:cs="Arial"/>
        </w:rPr>
        <w:t xml:space="preserve"> altersgerecht angepasst. </w:t>
      </w:r>
    </w:p>
    <w:p w14:paraId="517B3F88" w14:textId="77777777" w:rsidR="00014E09" w:rsidRDefault="00014E09" w:rsidP="00014E09">
      <w:pPr>
        <w:spacing w:before="240" w:after="240"/>
        <w:rPr>
          <w:rFonts w:ascii="Arial" w:eastAsia="Arial" w:hAnsi="Arial" w:cs="Arial"/>
          <w:b/>
          <w:bCs/>
          <w:sz w:val="28"/>
          <w:szCs w:val="28"/>
        </w:rPr>
      </w:pPr>
    </w:p>
    <w:p w14:paraId="00413793" w14:textId="77777777" w:rsidR="00014E09" w:rsidRDefault="00014E09" w:rsidP="00014E09">
      <w:pPr>
        <w:spacing w:before="240" w:after="240"/>
        <w:rPr>
          <w:rFonts w:ascii="Arial" w:eastAsia="Arial" w:hAnsi="Arial" w:cs="Arial"/>
          <w:b/>
          <w:bCs/>
          <w:sz w:val="28"/>
          <w:szCs w:val="28"/>
        </w:rPr>
      </w:pPr>
      <w:r w:rsidRPr="446ECCA1">
        <w:rPr>
          <w:rFonts w:ascii="Arial" w:eastAsia="Arial" w:hAnsi="Arial" w:cs="Arial"/>
          <w:b/>
          <w:bCs/>
          <w:sz w:val="28"/>
          <w:szCs w:val="28"/>
        </w:rPr>
        <w:t>Der Weg durch das Konzept</w:t>
      </w:r>
    </w:p>
    <w:p w14:paraId="60FDBCD8" w14:textId="77777777" w:rsidR="00014E09" w:rsidRDefault="00014E09" w:rsidP="00014E09">
      <w:pPr>
        <w:spacing w:before="240" w:after="240"/>
        <w:rPr>
          <w:rFonts w:ascii="Arial" w:eastAsia="Arial" w:hAnsi="Arial" w:cs="Arial"/>
          <w:color w:val="156082" w:themeColor="accent1"/>
        </w:rPr>
      </w:pPr>
      <w:r w:rsidRPr="607768EF">
        <w:rPr>
          <w:rFonts w:ascii="Arial" w:eastAsia="Arial" w:hAnsi="Arial" w:cs="Arial"/>
        </w:rPr>
        <w:t xml:space="preserve">Mit den Bewegungsbausteinen in der Stufe Blau werden die grundlegenden Aspekte der vielseitigen sportlichen Ausbildung von den jüngsten Kindern abgebildet. Jeder Baustein beinhaltet verschiedene Spiele, mit denen die Kinder altersgerecht und spielerisch an den Tennissport herangeführt werden und optimal auf die Bewegungsabläufe vorbereitet werden. </w:t>
      </w:r>
    </w:p>
    <w:p w14:paraId="01429E63" w14:textId="77777777" w:rsidR="00014E09" w:rsidRDefault="00014E09" w:rsidP="00014E09">
      <w:pPr>
        <w:spacing w:before="240" w:after="240"/>
        <w:rPr>
          <w:rFonts w:ascii="Arial" w:eastAsia="Arial" w:hAnsi="Arial" w:cs="Arial"/>
          <w:color w:val="156082" w:themeColor="accent1"/>
        </w:rPr>
      </w:pPr>
      <w:r w:rsidRPr="4D7A02B6">
        <w:rPr>
          <w:rFonts w:ascii="Arial" w:eastAsia="Arial" w:hAnsi="Arial" w:cs="Arial"/>
        </w:rPr>
        <w:t xml:space="preserve">In den Stufen Rot, Orange und Grün warten jeweils verschiedene Challenges auf die Kinder, die sie allein oder in der Gruppe meistern. Für die </w:t>
      </w:r>
      <w:proofErr w:type="spellStart"/>
      <w:proofErr w:type="gramStart"/>
      <w:r w:rsidRPr="4D7A02B6">
        <w:rPr>
          <w:rFonts w:ascii="Arial" w:eastAsia="Arial" w:hAnsi="Arial" w:cs="Arial"/>
        </w:rPr>
        <w:t>Trainer:innen</w:t>
      </w:r>
      <w:proofErr w:type="spellEnd"/>
      <w:proofErr w:type="gramEnd"/>
      <w:r w:rsidRPr="4D7A02B6">
        <w:rPr>
          <w:rFonts w:ascii="Arial" w:eastAsia="Arial" w:hAnsi="Arial" w:cs="Arial"/>
        </w:rPr>
        <w:t xml:space="preserve"> sind diese Challenges eine sinnvolle Orientierung, was junge </w:t>
      </w:r>
      <w:proofErr w:type="spellStart"/>
      <w:proofErr w:type="gramStart"/>
      <w:r w:rsidRPr="4D7A02B6">
        <w:rPr>
          <w:rFonts w:ascii="Arial" w:eastAsia="Arial" w:hAnsi="Arial" w:cs="Arial"/>
        </w:rPr>
        <w:t>Spieler:innen</w:t>
      </w:r>
      <w:proofErr w:type="spellEnd"/>
      <w:proofErr w:type="gramEnd"/>
      <w:r w:rsidRPr="4D7A02B6">
        <w:rPr>
          <w:rFonts w:ascii="Arial" w:eastAsia="Arial" w:hAnsi="Arial" w:cs="Arial"/>
        </w:rPr>
        <w:t xml:space="preserve"> in den jeweiligen Stufen lernen sollen.</w:t>
      </w:r>
    </w:p>
    <w:p w14:paraId="73C2FDC0" w14:textId="77777777" w:rsidR="00014E09" w:rsidRDefault="00014E09" w:rsidP="00014E09">
      <w:pPr>
        <w:spacing w:before="240" w:after="240"/>
        <w:rPr>
          <w:rFonts w:ascii="Arial" w:eastAsia="Arial" w:hAnsi="Arial" w:cs="Arial"/>
        </w:rPr>
      </w:pPr>
      <w:r>
        <w:rPr>
          <w:noProof/>
        </w:rPr>
        <w:drawing>
          <wp:inline distT="0" distB="0" distL="0" distR="0" wp14:anchorId="6F024F68" wp14:editId="46AD3E0B">
            <wp:extent cx="5724524" cy="2876550"/>
            <wp:effectExtent l="0" t="0" r="0" b="0"/>
            <wp:docPr id="271722476" name="Grafik 27172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4524" cy="2876550"/>
                    </a:xfrm>
                    <a:prstGeom prst="rect">
                      <a:avLst/>
                    </a:prstGeom>
                  </pic:spPr>
                </pic:pic>
              </a:graphicData>
            </a:graphic>
          </wp:inline>
        </w:drawing>
      </w:r>
    </w:p>
    <w:p w14:paraId="1A8D9B06" w14:textId="77777777" w:rsidR="00014E09" w:rsidRDefault="00014E09" w:rsidP="00014E09">
      <w:pPr>
        <w:spacing w:before="240" w:after="240"/>
        <w:rPr>
          <w:rFonts w:ascii="Arial" w:eastAsia="Arial" w:hAnsi="Arial" w:cs="Arial"/>
          <w:sz w:val="22"/>
          <w:szCs w:val="22"/>
        </w:rPr>
      </w:pPr>
    </w:p>
    <w:p w14:paraId="45810654" w14:textId="77777777" w:rsidR="00014E09" w:rsidRDefault="00014E09" w:rsidP="00014E09">
      <w:pPr>
        <w:spacing w:before="240" w:after="240"/>
        <w:rPr>
          <w:rFonts w:ascii="Arial" w:eastAsia="Arial" w:hAnsi="Arial" w:cs="Arial"/>
          <w:b/>
          <w:bCs/>
          <w:sz w:val="28"/>
          <w:szCs w:val="28"/>
        </w:rPr>
      </w:pPr>
      <w:r w:rsidRPr="446ECCA1">
        <w:rPr>
          <w:rFonts w:ascii="Arial" w:eastAsia="Arial" w:hAnsi="Arial" w:cs="Arial"/>
          <w:b/>
          <w:bCs/>
          <w:sz w:val="28"/>
          <w:szCs w:val="28"/>
        </w:rPr>
        <w:t>Motivationsmaterialien für die Kinder</w:t>
      </w:r>
    </w:p>
    <w:p w14:paraId="01DC937F" w14:textId="77777777" w:rsidR="00014E09" w:rsidRDefault="00014E09" w:rsidP="00014E09">
      <w:pPr>
        <w:spacing w:before="240" w:after="240"/>
        <w:rPr>
          <w:rFonts w:ascii="Arial" w:eastAsia="Arial" w:hAnsi="Arial" w:cs="Arial"/>
        </w:rPr>
      </w:pPr>
      <w:r w:rsidRPr="446ECCA1">
        <w:rPr>
          <w:rFonts w:ascii="Arial" w:eastAsia="Arial" w:hAnsi="Arial" w:cs="Arial"/>
        </w:rPr>
        <w:t xml:space="preserve">Nach jeder Trainingseinheit erhalten die Kinder in der Stufe Blau einen Stempel in ihr Talentino-Kinderheft – passend zum jeweiligen Bewegungsbaustein. In den Stufen Rot, Orange und Grün gibt es einen Stempel ins </w:t>
      </w:r>
      <w:proofErr w:type="spellStart"/>
      <w:r w:rsidRPr="446ECCA1">
        <w:rPr>
          <w:rFonts w:ascii="Arial" w:eastAsia="Arial" w:hAnsi="Arial" w:cs="Arial"/>
        </w:rPr>
        <w:t>Teenis</w:t>
      </w:r>
      <w:proofErr w:type="spellEnd"/>
      <w:r w:rsidRPr="446ECCA1">
        <w:rPr>
          <w:rFonts w:ascii="Arial" w:eastAsia="Arial" w:hAnsi="Arial" w:cs="Arial"/>
        </w:rPr>
        <w:t>-Kinderheft, sobald eine Challenge erfolgreich absolviert wurde.</w:t>
      </w:r>
    </w:p>
    <w:p w14:paraId="636E2D68" w14:textId="77777777" w:rsidR="00014E09" w:rsidRDefault="00014E09" w:rsidP="00014E09">
      <w:pPr>
        <w:spacing w:before="240" w:after="240"/>
        <w:rPr>
          <w:rFonts w:ascii="Arial" w:eastAsia="Arial" w:hAnsi="Arial" w:cs="Arial"/>
        </w:rPr>
      </w:pPr>
      <w:r w:rsidRPr="446ECCA1">
        <w:rPr>
          <w:rFonts w:ascii="Arial" w:eastAsia="Arial" w:hAnsi="Arial" w:cs="Arial"/>
        </w:rPr>
        <w:t>So behalten Kinder (und auch Eltern) jederzeit den Überblick darüber, was bereits geschafft wurde und was noch kommt. Das sorgt für Stolz, Motivation – und echten Ansporn!</w:t>
      </w:r>
    </w:p>
    <w:p w14:paraId="23F9172E" w14:textId="1525BA71" w:rsidR="00014E09" w:rsidRPr="00014E09" w:rsidRDefault="00014E09" w:rsidP="00014E09">
      <w:pPr>
        <w:spacing w:before="240" w:after="240"/>
        <w:rPr>
          <w:rFonts w:ascii="Arial" w:eastAsia="Arial" w:hAnsi="Arial" w:cs="Arial"/>
        </w:rPr>
      </w:pPr>
      <w:r w:rsidRPr="607768EF">
        <w:rPr>
          <w:rFonts w:ascii="Arial" w:eastAsia="Arial" w:hAnsi="Arial" w:cs="Arial"/>
          <w:b/>
          <w:bCs/>
          <w:sz w:val="28"/>
          <w:szCs w:val="28"/>
        </w:rPr>
        <w:lastRenderedPageBreak/>
        <w:t>Vorteile für Vereine und Mitglieder:</w:t>
      </w:r>
    </w:p>
    <w:p w14:paraId="25FB14F9" w14:textId="77777777" w:rsidR="00014E09" w:rsidRDefault="00014E09" w:rsidP="00014E09">
      <w:pPr>
        <w:pStyle w:val="Listenabsatz"/>
        <w:numPr>
          <w:ilvl w:val="0"/>
          <w:numId w:val="2"/>
        </w:numPr>
        <w:spacing w:before="240" w:after="240"/>
        <w:rPr>
          <w:rFonts w:ascii="Arial" w:eastAsia="Arial" w:hAnsi="Arial" w:cs="Arial"/>
        </w:rPr>
      </w:pPr>
      <w:r w:rsidRPr="355EC2BF">
        <w:rPr>
          <w:rFonts w:ascii="Arial" w:eastAsia="Arial" w:hAnsi="Arial" w:cs="Arial"/>
        </w:rPr>
        <w:t>Steigerung der Attraktivität für Familien und junge Zielgruppen</w:t>
      </w:r>
    </w:p>
    <w:p w14:paraId="2C6053CF" w14:textId="77777777" w:rsidR="00014E09" w:rsidRDefault="00014E09" w:rsidP="00014E09">
      <w:pPr>
        <w:pStyle w:val="Listenabsatz"/>
        <w:numPr>
          <w:ilvl w:val="0"/>
          <w:numId w:val="2"/>
        </w:numPr>
        <w:spacing w:before="240" w:after="240"/>
        <w:rPr>
          <w:rFonts w:ascii="Arial" w:eastAsia="Arial" w:hAnsi="Arial" w:cs="Arial"/>
        </w:rPr>
      </w:pPr>
      <w:r w:rsidRPr="355EC2BF">
        <w:rPr>
          <w:rFonts w:ascii="Arial" w:eastAsia="Arial" w:hAnsi="Arial" w:cs="Arial"/>
        </w:rPr>
        <w:t>Frühzeitige und nachhaltige Bewegungsförderung für Kinder</w:t>
      </w:r>
    </w:p>
    <w:p w14:paraId="067C0900" w14:textId="77777777" w:rsidR="00014E09" w:rsidRDefault="00014E09" w:rsidP="00014E09">
      <w:pPr>
        <w:pStyle w:val="Listenabsatz"/>
        <w:numPr>
          <w:ilvl w:val="0"/>
          <w:numId w:val="2"/>
        </w:numPr>
        <w:spacing w:before="240" w:after="240"/>
        <w:rPr>
          <w:rFonts w:ascii="Arial" w:eastAsia="Arial" w:hAnsi="Arial" w:cs="Arial"/>
        </w:rPr>
      </w:pPr>
      <w:r w:rsidRPr="355EC2BF">
        <w:rPr>
          <w:rFonts w:ascii="Arial" w:eastAsia="Arial" w:hAnsi="Arial" w:cs="Arial"/>
        </w:rPr>
        <w:t>Praxisnahe Umsetzungshilfen für Trainerteams</w:t>
      </w:r>
    </w:p>
    <w:p w14:paraId="5F720A32" w14:textId="77777777" w:rsidR="00014E09" w:rsidRDefault="00014E09" w:rsidP="00014E09">
      <w:pPr>
        <w:pStyle w:val="Listenabsatz"/>
        <w:numPr>
          <w:ilvl w:val="0"/>
          <w:numId w:val="2"/>
        </w:numPr>
        <w:spacing w:before="240" w:after="240"/>
        <w:rPr>
          <w:rFonts w:ascii="Arial" w:eastAsia="Arial" w:hAnsi="Arial" w:cs="Arial"/>
        </w:rPr>
      </w:pPr>
      <w:r w:rsidRPr="355EC2BF">
        <w:rPr>
          <w:rFonts w:ascii="Arial" w:eastAsia="Arial" w:hAnsi="Arial" w:cs="Arial"/>
        </w:rPr>
        <w:t>bessere Bindung von Kindern an den Verein</w:t>
      </w:r>
    </w:p>
    <w:p w14:paraId="34FE0368" w14:textId="77777777" w:rsidR="00014E09" w:rsidRDefault="00014E09" w:rsidP="00014E09">
      <w:pPr>
        <w:pStyle w:val="Listenabsatz"/>
        <w:numPr>
          <w:ilvl w:val="0"/>
          <w:numId w:val="2"/>
        </w:numPr>
        <w:spacing w:before="240" w:after="240"/>
        <w:rPr>
          <w:rFonts w:ascii="Arial" w:eastAsia="Arial" w:hAnsi="Arial" w:cs="Arial"/>
        </w:rPr>
      </w:pPr>
      <w:r w:rsidRPr="446ECCA1">
        <w:rPr>
          <w:rFonts w:ascii="Arial" w:eastAsia="Arial" w:hAnsi="Arial" w:cs="Arial"/>
        </w:rPr>
        <w:t>Beitrag zur Sicherung der langfristigen Mitgliederbasis</w:t>
      </w:r>
    </w:p>
    <w:p w14:paraId="0FD589D8" w14:textId="77777777" w:rsidR="00014E09" w:rsidRDefault="00014E09" w:rsidP="00014E09">
      <w:pPr>
        <w:pStyle w:val="Listenabsatz"/>
        <w:spacing w:before="240" w:after="240"/>
        <w:rPr>
          <w:rFonts w:ascii="Arial" w:eastAsia="Arial" w:hAnsi="Arial" w:cs="Arial"/>
        </w:rPr>
      </w:pPr>
    </w:p>
    <w:p w14:paraId="0E15EDE0" w14:textId="77777777" w:rsidR="00014E09" w:rsidRDefault="00014E09" w:rsidP="00014E09">
      <w:pPr>
        <w:rPr>
          <w:rFonts w:ascii="Arial" w:eastAsia="Arial" w:hAnsi="Arial" w:cs="Arial"/>
          <w:b/>
          <w:bCs/>
          <w:sz w:val="28"/>
          <w:szCs w:val="28"/>
        </w:rPr>
      </w:pPr>
      <w:r w:rsidRPr="607768EF">
        <w:rPr>
          <w:rFonts w:ascii="Arial" w:eastAsia="Arial" w:hAnsi="Arial" w:cs="Arial"/>
          <w:b/>
          <w:bCs/>
          <w:sz w:val="28"/>
          <w:szCs w:val="28"/>
        </w:rPr>
        <w:t xml:space="preserve">Die Begleiter des Konzepts: Talentino &amp; die </w:t>
      </w:r>
      <w:proofErr w:type="spellStart"/>
      <w:r w:rsidRPr="607768EF">
        <w:rPr>
          <w:rFonts w:ascii="Arial" w:eastAsia="Arial" w:hAnsi="Arial" w:cs="Arial"/>
          <w:b/>
          <w:bCs/>
          <w:sz w:val="28"/>
          <w:szCs w:val="28"/>
        </w:rPr>
        <w:t>Teenis</w:t>
      </w:r>
      <w:proofErr w:type="spellEnd"/>
    </w:p>
    <w:p w14:paraId="7A536C02" w14:textId="77777777" w:rsidR="00014E09" w:rsidRDefault="00014E09" w:rsidP="00014E09">
      <w:pPr>
        <w:rPr>
          <w:rFonts w:ascii="Arial" w:eastAsia="Arial" w:hAnsi="Arial" w:cs="Arial"/>
          <w:b/>
          <w:bCs/>
        </w:rPr>
      </w:pPr>
      <w:r w:rsidRPr="4D7A02B6">
        <w:rPr>
          <w:rFonts w:ascii="Arial" w:eastAsia="Arial" w:hAnsi="Arial" w:cs="Arial"/>
          <w:b/>
          <w:bCs/>
        </w:rPr>
        <w:t>Wer ist der Talentino?</w:t>
      </w:r>
    </w:p>
    <w:p w14:paraId="6D638D6C" w14:textId="77777777" w:rsidR="00014E09" w:rsidRDefault="00014E09" w:rsidP="00014E09">
      <w:pPr>
        <w:rPr>
          <w:rFonts w:ascii="Arial" w:eastAsia="Arial" w:hAnsi="Arial" w:cs="Arial"/>
        </w:rPr>
      </w:pPr>
      <w:r w:rsidRPr="4D7A02B6">
        <w:rPr>
          <w:rFonts w:ascii="Arial" w:eastAsia="Arial" w:hAnsi="Arial" w:cs="Arial"/>
        </w:rPr>
        <w:t xml:space="preserve">Der Talentino ist das sympathische Maskottchen des </w:t>
      </w:r>
      <w:proofErr w:type="gramStart"/>
      <w:r w:rsidRPr="4D7A02B6">
        <w:rPr>
          <w:rFonts w:ascii="Arial" w:eastAsia="Arial" w:hAnsi="Arial" w:cs="Arial"/>
        </w:rPr>
        <w:t>DTB Kindertennis</w:t>
      </w:r>
      <w:proofErr w:type="gramEnd"/>
      <w:r w:rsidRPr="4D7A02B6">
        <w:rPr>
          <w:rFonts w:ascii="Arial" w:eastAsia="Arial" w:hAnsi="Arial" w:cs="Arial"/>
        </w:rPr>
        <w:t>-Konzepts – und der erste sportliche Begleiter für Kinder im jüngsten Entwicklungsbereich: der Ball- und Bewegungswelt (Stufe Blau).</w:t>
      </w:r>
    </w:p>
    <w:p w14:paraId="1F355C73" w14:textId="77777777" w:rsidR="00014E09" w:rsidRDefault="00014E09" w:rsidP="00014E09">
      <w:pPr>
        <w:rPr>
          <w:rFonts w:ascii="Arial" w:eastAsia="Arial" w:hAnsi="Arial" w:cs="Arial"/>
        </w:rPr>
      </w:pPr>
      <w:r w:rsidRPr="4D7A02B6">
        <w:rPr>
          <w:rFonts w:ascii="Arial" w:eastAsia="Arial" w:hAnsi="Arial" w:cs="Arial"/>
        </w:rPr>
        <w:t>Als aufgewecktes, flinkes Wiesel führt Talentino Kinder ab drei Jahren spielerisch an Bewegung, Ballgewöhnung und erste Tennisformen heran. Seine freundliche, altersgerechte Ansprache hilft dabei, eine emotionale Verbindung zum Sport aufzubauen und den Spaß an Bewegung zu fördern.</w:t>
      </w:r>
    </w:p>
    <w:p w14:paraId="5D287720" w14:textId="77777777" w:rsidR="00014E09" w:rsidRDefault="00014E09" w:rsidP="00014E09">
      <w:pPr>
        <w:rPr>
          <w:rFonts w:ascii="Arial" w:eastAsia="Arial" w:hAnsi="Arial" w:cs="Arial"/>
        </w:rPr>
      </w:pPr>
      <w:r w:rsidRPr="4D7A02B6">
        <w:rPr>
          <w:rFonts w:ascii="Arial" w:eastAsia="Arial" w:hAnsi="Arial" w:cs="Arial"/>
        </w:rPr>
        <w:t xml:space="preserve">Auch aus dem bisherigen Kindertenniskonzept ist Talentino bereits bekannt – dort begleitete er die Kinder durch die Stufen Rot, Orange und Grün. Im neuen Konzept liegt der Fokus des </w:t>
      </w:r>
      <w:proofErr w:type="spellStart"/>
      <w:r w:rsidRPr="4D7A02B6">
        <w:rPr>
          <w:rFonts w:ascii="Arial" w:eastAsia="Arial" w:hAnsi="Arial" w:cs="Arial"/>
        </w:rPr>
        <w:t>Talentinos</w:t>
      </w:r>
      <w:proofErr w:type="spellEnd"/>
      <w:r w:rsidRPr="4D7A02B6">
        <w:rPr>
          <w:rFonts w:ascii="Arial" w:eastAsia="Arial" w:hAnsi="Arial" w:cs="Arial"/>
        </w:rPr>
        <w:t xml:space="preserve"> auf der Einstiegsphase.</w:t>
      </w:r>
    </w:p>
    <w:p w14:paraId="746EEE2C" w14:textId="77777777" w:rsidR="00014E09" w:rsidRDefault="00014E09" w:rsidP="00014E09">
      <w:pPr>
        <w:rPr>
          <w:rFonts w:ascii="Arial" w:eastAsia="Arial" w:hAnsi="Arial" w:cs="Arial"/>
        </w:rPr>
      </w:pPr>
      <w:r w:rsidRPr="4D7A02B6">
        <w:rPr>
          <w:rFonts w:ascii="Arial" w:eastAsia="Arial" w:hAnsi="Arial" w:cs="Arial"/>
        </w:rPr>
        <w:t>Ein besonderes Highlight: Premium-Mitgliedsvereine können das Talentino-Maskottchen kostenlos für Vereinsveranstaltungen ausleihen – etwa für Aktionstage, Feste oder Turniere. Das bringt Freude, Aufmerksamkeit und ein kindgerechtes Tennis-Erlebnis direkt auf die Vereinsanlage.</w:t>
      </w:r>
    </w:p>
    <w:p w14:paraId="5EB40F3C" w14:textId="77777777" w:rsidR="00014E09" w:rsidRDefault="00014E09" w:rsidP="00014E09">
      <w:pPr>
        <w:rPr>
          <w:rFonts w:ascii="Arial" w:eastAsia="Arial" w:hAnsi="Arial" w:cs="Arial"/>
          <w:b/>
          <w:bCs/>
        </w:rPr>
      </w:pPr>
      <w:r w:rsidRPr="472AAD44">
        <w:rPr>
          <w:rFonts w:ascii="Arial" w:eastAsia="Arial" w:hAnsi="Arial" w:cs="Arial"/>
          <w:b/>
          <w:bCs/>
        </w:rPr>
        <w:t xml:space="preserve">Wer sind die </w:t>
      </w:r>
      <w:proofErr w:type="spellStart"/>
      <w:r w:rsidRPr="472AAD44">
        <w:rPr>
          <w:rFonts w:ascii="Arial" w:eastAsia="Arial" w:hAnsi="Arial" w:cs="Arial"/>
          <w:b/>
          <w:bCs/>
        </w:rPr>
        <w:t>Teenis</w:t>
      </w:r>
      <w:proofErr w:type="spellEnd"/>
      <w:r w:rsidRPr="472AAD44">
        <w:rPr>
          <w:rFonts w:ascii="Arial" w:eastAsia="Arial" w:hAnsi="Arial" w:cs="Arial"/>
          <w:b/>
          <w:bCs/>
        </w:rPr>
        <w:t>?</w:t>
      </w:r>
    </w:p>
    <w:p w14:paraId="3CB95760" w14:textId="77777777" w:rsidR="00014E09" w:rsidRDefault="00014E09" w:rsidP="00014E09">
      <w:pPr>
        <w:rPr>
          <w:rFonts w:ascii="Arial" w:eastAsia="Arial" w:hAnsi="Arial" w:cs="Arial"/>
        </w:rPr>
      </w:pPr>
      <w:r w:rsidRPr="4D7A02B6">
        <w:rPr>
          <w:rFonts w:ascii="Arial" w:eastAsia="Arial" w:hAnsi="Arial" w:cs="Arial"/>
        </w:rPr>
        <w:t xml:space="preserve">Die </w:t>
      </w:r>
      <w:proofErr w:type="spellStart"/>
      <w:r w:rsidRPr="4D7A02B6">
        <w:rPr>
          <w:rFonts w:ascii="Arial" w:eastAsia="Arial" w:hAnsi="Arial" w:cs="Arial"/>
        </w:rPr>
        <w:t>Teenis</w:t>
      </w:r>
      <w:proofErr w:type="spellEnd"/>
      <w:r w:rsidRPr="4D7A02B6">
        <w:rPr>
          <w:rFonts w:ascii="Arial" w:eastAsia="Arial" w:hAnsi="Arial" w:cs="Arial"/>
        </w:rPr>
        <w:t xml:space="preserve"> sind neue, liebevoll gestaltete Comicfiguren im </w:t>
      </w:r>
      <w:proofErr w:type="gramStart"/>
      <w:r w:rsidRPr="4D7A02B6">
        <w:rPr>
          <w:rFonts w:ascii="Arial" w:eastAsia="Arial" w:hAnsi="Arial" w:cs="Arial"/>
        </w:rPr>
        <w:t>DTB Kindertennis</w:t>
      </w:r>
      <w:proofErr w:type="gramEnd"/>
      <w:r w:rsidRPr="4D7A02B6">
        <w:rPr>
          <w:rFonts w:ascii="Arial" w:eastAsia="Arial" w:hAnsi="Arial" w:cs="Arial"/>
        </w:rPr>
        <w:t>-Konzept. Sie begleiten Kinder ab der Stufe Rot und motivieren sie auf ihrem Weg durch die nächsten Trainings- und Entwicklungsstufen Orange und Grün.</w:t>
      </w:r>
    </w:p>
    <w:p w14:paraId="2D59CAE7" w14:textId="77777777" w:rsidR="00014E09" w:rsidRDefault="00014E09" w:rsidP="00014E09">
      <w:pPr>
        <w:rPr>
          <w:rFonts w:ascii="Arial" w:eastAsia="Arial" w:hAnsi="Arial" w:cs="Arial"/>
        </w:rPr>
      </w:pPr>
      <w:r w:rsidRPr="4D7A02B6">
        <w:rPr>
          <w:rFonts w:ascii="Arial" w:eastAsia="Arial" w:hAnsi="Arial" w:cs="Arial"/>
        </w:rPr>
        <w:t xml:space="preserve">Jeder </w:t>
      </w:r>
      <w:proofErr w:type="spellStart"/>
      <w:r w:rsidRPr="4D7A02B6">
        <w:rPr>
          <w:rFonts w:ascii="Arial" w:eastAsia="Arial" w:hAnsi="Arial" w:cs="Arial"/>
        </w:rPr>
        <w:t>Teeni</w:t>
      </w:r>
      <w:proofErr w:type="spellEnd"/>
      <w:r w:rsidRPr="4D7A02B6">
        <w:rPr>
          <w:rFonts w:ascii="Arial" w:eastAsia="Arial" w:hAnsi="Arial" w:cs="Arial"/>
        </w:rPr>
        <w:t xml:space="preserve"> hat eine eigene Persönlichkeit und bestimmte Eigenschaften – ob mutig, kreativ, ehrgeizig, ruhig oder hilfsbereit. So können sich die Kinder mit den Figuren identifizieren und ihren persönlichen „Lieblings-</w:t>
      </w:r>
      <w:proofErr w:type="spellStart"/>
      <w:r w:rsidRPr="4D7A02B6">
        <w:rPr>
          <w:rFonts w:ascii="Arial" w:eastAsia="Arial" w:hAnsi="Arial" w:cs="Arial"/>
        </w:rPr>
        <w:t>Teeni</w:t>
      </w:r>
      <w:proofErr w:type="spellEnd"/>
      <w:r w:rsidRPr="4D7A02B6">
        <w:rPr>
          <w:rFonts w:ascii="Arial" w:eastAsia="Arial" w:hAnsi="Arial" w:cs="Arial"/>
        </w:rPr>
        <w:t>“ auswählen.</w:t>
      </w:r>
    </w:p>
    <w:p w14:paraId="68C9CF44" w14:textId="77777777" w:rsidR="00014E09" w:rsidRDefault="00014E09" w:rsidP="00014E09">
      <w:pPr>
        <w:rPr>
          <w:rFonts w:ascii="Arial" w:eastAsia="Arial" w:hAnsi="Arial" w:cs="Arial"/>
        </w:rPr>
      </w:pPr>
      <w:r w:rsidRPr="4D7A02B6">
        <w:rPr>
          <w:rFonts w:ascii="Arial" w:eastAsia="Arial" w:hAnsi="Arial" w:cs="Arial"/>
        </w:rPr>
        <w:t xml:space="preserve">Besonders motivierend: Die </w:t>
      </w:r>
      <w:proofErr w:type="spellStart"/>
      <w:r w:rsidRPr="4D7A02B6">
        <w:rPr>
          <w:rFonts w:ascii="Arial" w:eastAsia="Arial" w:hAnsi="Arial" w:cs="Arial"/>
        </w:rPr>
        <w:t>Teenis</w:t>
      </w:r>
      <w:proofErr w:type="spellEnd"/>
      <w:r w:rsidRPr="4D7A02B6">
        <w:rPr>
          <w:rFonts w:ascii="Arial" w:eastAsia="Arial" w:hAnsi="Arial" w:cs="Arial"/>
        </w:rPr>
        <w:t xml:space="preserve"> absolvieren gemeinsam mit den Kindern die Challenges, die in jeder Stufe auf sie warten. Sie vermitteln Werte wie Fairness, Teamgeist, Durchhaltevermögen – und bringen gleichzeitig Spaß und Wiedererkennungswert in</w:t>
      </w:r>
      <w:r>
        <w:rPr>
          <w:rFonts w:ascii="Arial" w:eastAsia="Arial" w:hAnsi="Arial" w:cs="Arial"/>
        </w:rPr>
        <w:t xml:space="preserve"> das</w:t>
      </w:r>
      <w:r w:rsidRPr="4D7A02B6">
        <w:rPr>
          <w:rFonts w:ascii="Arial" w:eastAsia="Arial" w:hAnsi="Arial" w:cs="Arial"/>
        </w:rPr>
        <w:t xml:space="preserve"> Training.</w:t>
      </w:r>
    </w:p>
    <w:p w14:paraId="21214B42" w14:textId="77777777" w:rsidR="00014E09" w:rsidRDefault="00014E09" w:rsidP="00014E09">
      <w:pPr>
        <w:rPr>
          <w:rFonts w:ascii="Arial" w:eastAsia="Arial" w:hAnsi="Arial" w:cs="Arial"/>
        </w:rPr>
      </w:pPr>
      <w:r w:rsidRPr="4D7A02B6">
        <w:rPr>
          <w:rFonts w:ascii="Arial" w:eastAsia="Arial" w:hAnsi="Arial" w:cs="Arial"/>
        </w:rPr>
        <w:t xml:space="preserve">Die </w:t>
      </w:r>
      <w:proofErr w:type="spellStart"/>
      <w:r w:rsidRPr="4D7A02B6">
        <w:rPr>
          <w:rFonts w:ascii="Arial" w:eastAsia="Arial" w:hAnsi="Arial" w:cs="Arial"/>
        </w:rPr>
        <w:t>Teenis</w:t>
      </w:r>
      <w:proofErr w:type="spellEnd"/>
      <w:r w:rsidRPr="4D7A02B6">
        <w:rPr>
          <w:rFonts w:ascii="Arial" w:eastAsia="Arial" w:hAnsi="Arial" w:cs="Arial"/>
        </w:rPr>
        <w:t xml:space="preserve"> machen das Kindertennis zu einem emotionalen Erlebnis – mit Figuren, die Kinder begeistern und verbinden.</w:t>
      </w:r>
    </w:p>
    <w:p w14:paraId="1550D781" w14:textId="77777777" w:rsidR="00014E09" w:rsidRDefault="00014E09" w:rsidP="00014E09">
      <w:pPr>
        <w:rPr>
          <w:rFonts w:ascii="Arial" w:eastAsia="Arial" w:hAnsi="Arial" w:cs="Arial"/>
        </w:rPr>
      </w:pPr>
      <w:r w:rsidRPr="3155B9D2">
        <w:rPr>
          <w:rFonts w:ascii="Arial" w:eastAsia="Arial" w:hAnsi="Arial" w:cs="Arial"/>
        </w:rPr>
        <w:lastRenderedPageBreak/>
        <w:t xml:space="preserve">Hier stellen sich die neuen Begleiter vor: </w:t>
      </w:r>
      <w:hyperlink r:id="rId7">
        <w:r w:rsidRPr="3155B9D2">
          <w:rPr>
            <w:rStyle w:val="Hyperlink"/>
            <w:rFonts w:ascii="Arial" w:eastAsia="Arial" w:hAnsi="Arial" w:cs="Arial"/>
          </w:rPr>
          <w:t>https://kinder.tennis.de/home/talentino-teenis</w:t>
        </w:r>
      </w:hyperlink>
      <w:r w:rsidRPr="3155B9D2">
        <w:rPr>
          <w:rFonts w:ascii="Arial" w:eastAsia="Arial" w:hAnsi="Arial" w:cs="Arial"/>
        </w:rPr>
        <w:t xml:space="preserve"> </w:t>
      </w:r>
    </w:p>
    <w:p w14:paraId="59683000" w14:textId="77777777" w:rsidR="00014E09" w:rsidRDefault="00014E09" w:rsidP="00014E09">
      <w:pPr>
        <w:rPr>
          <w:rFonts w:ascii="Arial" w:eastAsia="Arial" w:hAnsi="Arial" w:cs="Arial"/>
        </w:rPr>
      </w:pPr>
    </w:p>
    <w:p w14:paraId="0D065C6D" w14:textId="77777777" w:rsidR="00014E09" w:rsidRDefault="00014E09" w:rsidP="00014E09">
      <w:pPr>
        <w:rPr>
          <w:rFonts w:ascii="Arial" w:eastAsia="Arial" w:hAnsi="Arial" w:cs="Arial"/>
          <w:b/>
          <w:bCs/>
          <w:sz w:val="28"/>
          <w:szCs w:val="28"/>
        </w:rPr>
      </w:pPr>
      <w:r w:rsidRPr="446ECCA1">
        <w:rPr>
          <w:rFonts w:ascii="Arial" w:eastAsia="Arial" w:hAnsi="Arial" w:cs="Arial"/>
          <w:b/>
          <w:bCs/>
          <w:sz w:val="28"/>
          <w:szCs w:val="28"/>
        </w:rPr>
        <w:t>Vorteile für Mitgliedsvereine im Kindertennis-Club</w:t>
      </w:r>
    </w:p>
    <w:p w14:paraId="0B5470C7" w14:textId="77777777" w:rsidR="00014E09" w:rsidRDefault="00014E09" w:rsidP="00014E09">
      <w:pPr>
        <w:rPr>
          <w:rFonts w:ascii="Arial" w:eastAsia="Arial" w:hAnsi="Arial" w:cs="Arial"/>
        </w:rPr>
      </w:pPr>
      <w:r w:rsidRPr="640DAFDA">
        <w:rPr>
          <w:rFonts w:ascii="Arial" w:eastAsia="Arial" w:hAnsi="Arial" w:cs="Arial"/>
        </w:rPr>
        <w:t>Mit einer Mitgliedschaft im Kindertennis</w:t>
      </w:r>
      <w:r>
        <w:rPr>
          <w:rFonts w:ascii="Arial" w:eastAsia="Arial" w:hAnsi="Arial" w:cs="Arial"/>
        </w:rPr>
        <w:t>-Club</w:t>
      </w:r>
      <w:r w:rsidRPr="640DAFDA">
        <w:rPr>
          <w:rFonts w:ascii="Arial" w:eastAsia="Arial" w:hAnsi="Arial" w:cs="Arial"/>
        </w:rPr>
        <w:t xml:space="preserve"> profitieren Vereine nicht nur von einem durchdachten Konzept und hochwertigen Trainingsmaterialien – sondern auch von zahlreichen exklusiven Vorteilen.</w:t>
      </w:r>
    </w:p>
    <w:p w14:paraId="52E7D691" w14:textId="09F15B9E" w:rsidR="00014E09" w:rsidRDefault="00014E09" w:rsidP="00014E09">
      <w:pPr>
        <w:rPr>
          <w:rFonts w:ascii="Arial" w:eastAsia="Arial" w:hAnsi="Arial" w:cs="Arial"/>
        </w:rPr>
      </w:pPr>
      <w:r>
        <w:br/>
      </w:r>
      <w:r w:rsidRPr="640DAFDA">
        <w:rPr>
          <w:rFonts w:ascii="Arial" w:eastAsia="Arial" w:hAnsi="Arial" w:cs="Arial"/>
        </w:rPr>
        <w:t>Ob Premium oder Basis: Mitgliedsvereine erhalten Zugang zu attraktiven Services, Unterstützungsangeboten und Marketingmaterialien, die das Kindertennis-Angebot vor Ort noch erfolgreicher machen.</w:t>
      </w:r>
    </w:p>
    <w:p w14:paraId="231F5716" w14:textId="77777777" w:rsidR="00014E09" w:rsidRDefault="00014E09" w:rsidP="00014E09">
      <w:r>
        <w:rPr>
          <w:noProof/>
        </w:rPr>
        <w:drawing>
          <wp:inline distT="0" distB="0" distL="0" distR="0" wp14:anchorId="7F32102C" wp14:editId="3EA36291">
            <wp:extent cx="3847942" cy="1933575"/>
            <wp:effectExtent l="0" t="0" r="0" b="0"/>
            <wp:docPr id="739264775" name="Grafik 739264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847942" cy="1933575"/>
                    </a:xfrm>
                    <a:prstGeom prst="rect">
                      <a:avLst/>
                    </a:prstGeom>
                  </pic:spPr>
                </pic:pic>
              </a:graphicData>
            </a:graphic>
          </wp:inline>
        </w:drawing>
      </w:r>
    </w:p>
    <w:p w14:paraId="045CBBBD" w14:textId="77777777" w:rsidR="00014E09" w:rsidRDefault="00014E09" w:rsidP="00014E09">
      <w:pPr>
        <w:rPr>
          <w:rFonts w:ascii="Arial" w:eastAsia="Arial" w:hAnsi="Arial" w:cs="Arial"/>
        </w:rPr>
      </w:pPr>
      <w:r w:rsidRPr="446ECCA1">
        <w:rPr>
          <w:rFonts w:ascii="Arial" w:eastAsia="Arial" w:hAnsi="Arial" w:cs="Arial"/>
        </w:rPr>
        <w:t xml:space="preserve">Weitere Informationen und das Anmeldeformular </w:t>
      </w:r>
      <w:r>
        <w:rPr>
          <w:rFonts w:ascii="Arial" w:eastAsia="Arial" w:hAnsi="Arial" w:cs="Arial"/>
        </w:rPr>
        <w:t>erhältst du</w:t>
      </w:r>
      <w:r w:rsidRPr="446ECCA1">
        <w:rPr>
          <w:rFonts w:ascii="Arial" w:eastAsia="Arial" w:hAnsi="Arial" w:cs="Arial"/>
        </w:rPr>
        <w:t xml:space="preserve"> unter </w:t>
      </w:r>
      <w:hyperlink r:id="rId9">
        <w:r w:rsidRPr="446ECCA1">
          <w:rPr>
            <w:rStyle w:val="Hyperlink"/>
            <w:rFonts w:ascii="Arial" w:eastAsia="Arial" w:hAnsi="Arial" w:cs="Arial"/>
          </w:rPr>
          <w:t>https://kinder.tennis.de/fuer-trainer-vereine/vorteile-als-kindertennis-club-kindertennis-trainer</w:t>
        </w:r>
      </w:hyperlink>
      <w:r w:rsidRPr="446ECCA1">
        <w:rPr>
          <w:rFonts w:ascii="Arial" w:eastAsia="Arial" w:hAnsi="Arial" w:cs="Arial"/>
        </w:rPr>
        <w:t xml:space="preserve"> </w:t>
      </w:r>
    </w:p>
    <w:p w14:paraId="749B05D8" w14:textId="77777777" w:rsidR="00014E09" w:rsidRDefault="00014E09" w:rsidP="00014E09">
      <w:pPr>
        <w:rPr>
          <w:rFonts w:ascii="Arial" w:eastAsia="Arial" w:hAnsi="Arial" w:cs="Arial"/>
          <w:b/>
          <w:bCs/>
        </w:rPr>
      </w:pPr>
    </w:p>
    <w:p w14:paraId="2BBB2A42" w14:textId="77777777" w:rsidR="00014E09" w:rsidRDefault="00014E09" w:rsidP="00014E09">
      <w:pPr>
        <w:rPr>
          <w:rFonts w:ascii="Arial" w:eastAsia="Arial" w:hAnsi="Arial" w:cs="Arial"/>
          <w:b/>
          <w:bCs/>
          <w:color w:val="FF0000"/>
          <w:sz w:val="36"/>
          <w:szCs w:val="36"/>
        </w:rPr>
      </w:pPr>
    </w:p>
    <w:p w14:paraId="2B1F95DC" w14:textId="77777777" w:rsidR="00014E09" w:rsidRDefault="00014E09" w:rsidP="00014E09">
      <w:pPr>
        <w:rPr>
          <w:rFonts w:ascii="Arial" w:eastAsia="Arial" w:hAnsi="Arial" w:cs="Arial"/>
          <w:b/>
          <w:bCs/>
          <w:color w:val="FF0000"/>
          <w:sz w:val="36"/>
          <w:szCs w:val="36"/>
        </w:rPr>
      </w:pPr>
    </w:p>
    <w:p w14:paraId="1DB38AC2" w14:textId="77777777" w:rsidR="00014E09" w:rsidRDefault="00014E09" w:rsidP="00014E09">
      <w:pPr>
        <w:rPr>
          <w:rFonts w:ascii="Arial" w:eastAsia="Arial" w:hAnsi="Arial" w:cs="Arial"/>
          <w:b/>
          <w:bCs/>
          <w:color w:val="FF0000"/>
          <w:sz w:val="36"/>
          <w:szCs w:val="36"/>
        </w:rPr>
      </w:pPr>
    </w:p>
    <w:p w14:paraId="04272E47" w14:textId="77777777" w:rsidR="00014E09" w:rsidRDefault="00014E09" w:rsidP="00014E09">
      <w:pPr>
        <w:rPr>
          <w:rFonts w:ascii="Arial" w:eastAsia="Arial" w:hAnsi="Arial" w:cs="Arial"/>
          <w:b/>
          <w:bCs/>
          <w:color w:val="FF0000"/>
          <w:sz w:val="36"/>
          <w:szCs w:val="36"/>
        </w:rPr>
      </w:pPr>
    </w:p>
    <w:p w14:paraId="6C659407" w14:textId="77777777" w:rsidR="00014E09" w:rsidRDefault="00014E09" w:rsidP="00014E09">
      <w:pPr>
        <w:rPr>
          <w:rFonts w:ascii="Arial" w:eastAsia="Arial" w:hAnsi="Arial" w:cs="Arial"/>
          <w:b/>
          <w:bCs/>
          <w:color w:val="FF0000"/>
          <w:sz w:val="36"/>
          <w:szCs w:val="36"/>
        </w:rPr>
      </w:pPr>
    </w:p>
    <w:p w14:paraId="08C69B85" w14:textId="77777777" w:rsidR="00014E09" w:rsidRDefault="00014E09" w:rsidP="00014E09">
      <w:pPr>
        <w:rPr>
          <w:rFonts w:ascii="Arial" w:eastAsia="Arial" w:hAnsi="Arial" w:cs="Arial"/>
          <w:b/>
          <w:bCs/>
          <w:color w:val="FF0000"/>
          <w:sz w:val="36"/>
          <w:szCs w:val="36"/>
        </w:rPr>
      </w:pPr>
    </w:p>
    <w:p w14:paraId="77C607DB" w14:textId="77777777" w:rsidR="00014E09" w:rsidRDefault="00014E09" w:rsidP="00014E09">
      <w:pPr>
        <w:rPr>
          <w:rFonts w:ascii="Arial" w:eastAsia="Arial" w:hAnsi="Arial" w:cs="Arial"/>
          <w:b/>
          <w:bCs/>
          <w:color w:val="FF0000"/>
          <w:sz w:val="36"/>
          <w:szCs w:val="36"/>
        </w:rPr>
      </w:pPr>
    </w:p>
    <w:p w14:paraId="7A3C148B" w14:textId="4648F404" w:rsidR="00014E09" w:rsidRDefault="00014E09" w:rsidP="00014E09">
      <w:pPr>
        <w:rPr>
          <w:rFonts w:ascii="Arial" w:eastAsia="Arial" w:hAnsi="Arial" w:cs="Arial"/>
          <w:b/>
          <w:bCs/>
          <w:color w:val="FF0000"/>
          <w:sz w:val="36"/>
          <w:szCs w:val="36"/>
        </w:rPr>
      </w:pPr>
      <w:r w:rsidRPr="5FE2953C">
        <w:rPr>
          <w:rFonts w:ascii="Arial" w:eastAsia="Arial" w:hAnsi="Arial" w:cs="Arial"/>
          <w:b/>
          <w:bCs/>
          <w:color w:val="FF0000"/>
          <w:sz w:val="36"/>
          <w:szCs w:val="36"/>
        </w:rPr>
        <w:lastRenderedPageBreak/>
        <w:t>Kurzversion</w:t>
      </w:r>
    </w:p>
    <w:p w14:paraId="6DED1A0B" w14:textId="77777777" w:rsidR="00014E09" w:rsidRDefault="00014E09" w:rsidP="00014E09">
      <w:pPr>
        <w:pStyle w:val="berschrift3"/>
        <w:spacing w:before="281" w:after="281"/>
      </w:pPr>
      <w:r w:rsidRPr="472AAD44">
        <w:rPr>
          <w:rFonts w:ascii="Arial" w:eastAsia="Arial" w:hAnsi="Arial" w:cs="Arial"/>
          <w:b/>
          <w:bCs/>
        </w:rPr>
        <w:t xml:space="preserve">Das </w:t>
      </w:r>
      <w:proofErr w:type="gramStart"/>
      <w:r w:rsidRPr="472AAD44">
        <w:rPr>
          <w:rFonts w:ascii="Arial" w:eastAsia="Arial" w:hAnsi="Arial" w:cs="Arial"/>
          <w:b/>
          <w:bCs/>
        </w:rPr>
        <w:t>DTB Kindertennis</w:t>
      </w:r>
      <w:proofErr w:type="gramEnd"/>
      <w:r w:rsidRPr="472AAD44">
        <w:rPr>
          <w:rFonts w:ascii="Arial" w:eastAsia="Arial" w:hAnsi="Arial" w:cs="Arial"/>
          <w:b/>
          <w:bCs/>
        </w:rPr>
        <w:t>-Konzept – Kinder begeistern, Vereine stärken</w:t>
      </w:r>
    </w:p>
    <w:p w14:paraId="3C0D1A72" w14:textId="77777777" w:rsidR="00014E09" w:rsidRDefault="00014E09" w:rsidP="00014E09">
      <w:pPr>
        <w:spacing w:before="240" w:after="240"/>
      </w:pPr>
      <w:r w:rsidRPr="472AAD44">
        <w:rPr>
          <w:rFonts w:ascii="Arial" w:eastAsia="Arial" w:hAnsi="Arial" w:cs="Arial"/>
        </w:rPr>
        <w:t xml:space="preserve">Das </w:t>
      </w:r>
      <w:proofErr w:type="gramStart"/>
      <w:r w:rsidRPr="472AAD44">
        <w:rPr>
          <w:rFonts w:ascii="Arial" w:eastAsia="Arial" w:hAnsi="Arial" w:cs="Arial"/>
        </w:rPr>
        <w:t>DTB Kindertennis</w:t>
      </w:r>
      <w:proofErr w:type="gramEnd"/>
      <w:r w:rsidRPr="472AAD44">
        <w:rPr>
          <w:rFonts w:ascii="Arial" w:eastAsia="Arial" w:hAnsi="Arial" w:cs="Arial"/>
        </w:rPr>
        <w:t xml:space="preserve">-Konzept unterstützt Vereine dabei, Kinder ab 3 Jahren auf moderne und motivierende Weise für den Tennissport zu gewinnen. Es basiert auf dem bewährten „Play and Stay“-System und umfasst vier altersgerechte Entwicklungsstufen: </w:t>
      </w:r>
      <w:r w:rsidRPr="472AAD44">
        <w:rPr>
          <w:rFonts w:ascii="Arial" w:eastAsia="Arial" w:hAnsi="Arial" w:cs="Arial"/>
          <w:b/>
          <w:bCs/>
        </w:rPr>
        <w:t>Blau – die Ball- und Bewegungswelt</w:t>
      </w:r>
      <w:r w:rsidRPr="472AAD44">
        <w:rPr>
          <w:rFonts w:ascii="Arial" w:eastAsia="Arial" w:hAnsi="Arial" w:cs="Arial"/>
        </w:rPr>
        <w:t xml:space="preserve">, </w:t>
      </w:r>
      <w:r w:rsidRPr="472AAD44">
        <w:rPr>
          <w:rFonts w:ascii="Arial" w:eastAsia="Arial" w:hAnsi="Arial" w:cs="Arial"/>
          <w:b/>
          <w:bCs/>
        </w:rPr>
        <w:t>Rot</w:t>
      </w:r>
      <w:r w:rsidRPr="472AAD44">
        <w:rPr>
          <w:rFonts w:ascii="Arial" w:eastAsia="Arial" w:hAnsi="Arial" w:cs="Arial"/>
        </w:rPr>
        <w:t xml:space="preserve">, </w:t>
      </w:r>
      <w:r w:rsidRPr="472AAD44">
        <w:rPr>
          <w:rFonts w:ascii="Arial" w:eastAsia="Arial" w:hAnsi="Arial" w:cs="Arial"/>
          <w:b/>
          <w:bCs/>
        </w:rPr>
        <w:t>Orange</w:t>
      </w:r>
      <w:r w:rsidRPr="472AAD44">
        <w:rPr>
          <w:rFonts w:ascii="Arial" w:eastAsia="Arial" w:hAnsi="Arial" w:cs="Arial"/>
        </w:rPr>
        <w:t xml:space="preserve"> und </w:t>
      </w:r>
      <w:r w:rsidRPr="472AAD44">
        <w:rPr>
          <w:rFonts w:ascii="Arial" w:eastAsia="Arial" w:hAnsi="Arial" w:cs="Arial"/>
          <w:b/>
          <w:bCs/>
        </w:rPr>
        <w:t>Grün</w:t>
      </w:r>
      <w:r w:rsidRPr="472AAD44">
        <w:rPr>
          <w:rFonts w:ascii="Arial" w:eastAsia="Arial" w:hAnsi="Arial" w:cs="Arial"/>
        </w:rPr>
        <w:t>.</w:t>
      </w:r>
    </w:p>
    <w:p w14:paraId="5DBC6A65" w14:textId="77777777" w:rsidR="00014E09" w:rsidRDefault="00014E09" w:rsidP="00014E09">
      <w:pPr>
        <w:spacing w:before="240" w:after="240"/>
      </w:pPr>
      <w:r w:rsidRPr="472AAD44">
        <w:rPr>
          <w:rFonts w:ascii="Arial" w:eastAsia="Arial" w:hAnsi="Arial" w:cs="Arial"/>
        </w:rPr>
        <w:t>Im Vordergrund stehen Spaß, Bewegung und ein spielerischer Einstieg – auf Basis aktueller sportwissenschaftlicher Erkenntnisse und mit flexiblen Übergängen zwischen den Stufen.</w:t>
      </w:r>
    </w:p>
    <w:p w14:paraId="204A7C82" w14:textId="77777777" w:rsidR="00014E09" w:rsidRDefault="00014E09" w:rsidP="00014E09">
      <w:pPr>
        <w:spacing w:before="240" w:after="240"/>
      </w:pPr>
      <w:r w:rsidRPr="472AAD44">
        <w:rPr>
          <w:rFonts w:ascii="Arial" w:eastAsia="Arial" w:hAnsi="Arial" w:cs="Arial"/>
          <w:b/>
          <w:bCs/>
        </w:rPr>
        <w:t>Zwei starke Begleiter führen durch das Programm:</w:t>
      </w:r>
    </w:p>
    <w:p w14:paraId="64975C91" w14:textId="77777777" w:rsidR="00014E09" w:rsidRDefault="00014E09" w:rsidP="00014E09">
      <w:pPr>
        <w:pStyle w:val="Listenabsatz"/>
        <w:numPr>
          <w:ilvl w:val="0"/>
          <w:numId w:val="1"/>
        </w:numPr>
        <w:spacing w:before="240" w:after="240"/>
        <w:rPr>
          <w:rFonts w:ascii="Arial" w:eastAsia="Arial" w:hAnsi="Arial" w:cs="Arial"/>
        </w:rPr>
      </w:pPr>
      <w:r w:rsidRPr="472AAD44">
        <w:rPr>
          <w:rFonts w:ascii="Arial" w:eastAsia="Arial" w:hAnsi="Arial" w:cs="Arial"/>
        </w:rPr>
        <w:t xml:space="preserve">Der </w:t>
      </w:r>
      <w:r w:rsidRPr="472AAD44">
        <w:rPr>
          <w:rFonts w:ascii="Arial" w:eastAsia="Arial" w:hAnsi="Arial" w:cs="Arial"/>
          <w:b/>
          <w:bCs/>
        </w:rPr>
        <w:t>Talentino</w:t>
      </w:r>
      <w:r w:rsidRPr="472AAD44">
        <w:rPr>
          <w:rFonts w:ascii="Arial" w:eastAsia="Arial" w:hAnsi="Arial" w:cs="Arial"/>
        </w:rPr>
        <w:t>, ein quirliges Wiesel, begleitet die Kleinsten ab 3 Jahren in der Ball- und Bewegungswelt.</w:t>
      </w:r>
    </w:p>
    <w:p w14:paraId="1DC7229C" w14:textId="77777777" w:rsidR="00014E09" w:rsidRDefault="00014E09" w:rsidP="00014E09">
      <w:pPr>
        <w:pStyle w:val="Listenabsatz"/>
        <w:numPr>
          <w:ilvl w:val="0"/>
          <w:numId w:val="1"/>
        </w:numPr>
        <w:spacing w:before="240" w:after="240"/>
        <w:rPr>
          <w:rFonts w:ascii="Arial" w:eastAsia="Arial" w:hAnsi="Arial" w:cs="Arial"/>
        </w:rPr>
      </w:pPr>
      <w:r w:rsidRPr="472AAD44">
        <w:rPr>
          <w:rFonts w:ascii="Arial" w:eastAsia="Arial" w:hAnsi="Arial" w:cs="Arial"/>
        </w:rPr>
        <w:t xml:space="preserve">Die </w:t>
      </w:r>
      <w:proofErr w:type="spellStart"/>
      <w:r w:rsidRPr="472AAD44">
        <w:rPr>
          <w:rFonts w:ascii="Arial" w:eastAsia="Arial" w:hAnsi="Arial" w:cs="Arial"/>
          <w:b/>
          <w:bCs/>
        </w:rPr>
        <w:t>Teenis</w:t>
      </w:r>
      <w:proofErr w:type="spellEnd"/>
      <w:r w:rsidRPr="472AAD44">
        <w:rPr>
          <w:rFonts w:ascii="Arial" w:eastAsia="Arial" w:hAnsi="Arial" w:cs="Arial"/>
        </w:rPr>
        <w:t>, individuell gestaltete Comicfiguren mit Wiedererkennungswert, motivieren Kinder in den Stufen Rot bis Grün durch Challenges und charakterliche Nähe.</w:t>
      </w:r>
    </w:p>
    <w:p w14:paraId="7B877EC7" w14:textId="77777777" w:rsidR="00014E09" w:rsidRDefault="00014E09" w:rsidP="00014E09">
      <w:pPr>
        <w:spacing w:before="240" w:after="240"/>
      </w:pPr>
      <w:r w:rsidRPr="4D7A02B6">
        <w:rPr>
          <w:rFonts w:ascii="Arial" w:eastAsia="Arial" w:hAnsi="Arial" w:cs="Arial"/>
          <w:b/>
          <w:bCs/>
        </w:rPr>
        <w:t>Mitgliedsvereine im Kindertennis-Programm profitieren doppelt:</w:t>
      </w:r>
      <w:r>
        <w:br/>
      </w:r>
      <w:proofErr w:type="gramStart"/>
      <w:r w:rsidRPr="4D7A02B6">
        <w:rPr>
          <w:rFonts w:ascii="Arial" w:eastAsia="Arial" w:hAnsi="Arial" w:cs="Arial"/>
        </w:rPr>
        <w:t>Neben</w:t>
      </w:r>
      <w:proofErr w:type="gramEnd"/>
      <w:r w:rsidRPr="4D7A02B6">
        <w:rPr>
          <w:rFonts w:ascii="Arial" w:eastAsia="Arial" w:hAnsi="Arial" w:cs="Arial"/>
        </w:rPr>
        <w:t xml:space="preserve"> strukturierten Trainingsinhalten und kindgerechtem Material erhalten sie Zugang zu vielen exklusiven Vorteilen – von Printshop-Rabatten über Marketingunterstützung bis hin zum kostenlosen Maskottchen-Verleih für Veranstaltungen.</w:t>
      </w:r>
    </w:p>
    <w:p w14:paraId="62CD9B2F" w14:textId="77777777" w:rsidR="00014E09" w:rsidRDefault="00014E09" w:rsidP="00014E09">
      <w:pPr>
        <w:pStyle w:val="berschrift3"/>
        <w:spacing w:before="281" w:after="281"/>
        <w:rPr>
          <w:rFonts w:ascii="Arial" w:eastAsia="Arial" w:hAnsi="Arial" w:cs="Arial"/>
          <w:b/>
          <w:bCs/>
          <w:color w:val="FF0000"/>
          <w:sz w:val="36"/>
          <w:szCs w:val="36"/>
        </w:rPr>
      </w:pPr>
    </w:p>
    <w:p w14:paraId="23491154" w14:textId="77777777" w:rsidR="00014E09" w:rsidRDefault="00014E09" w:rsidP="00014E09"/>
    <w:p w14:paraId="6EC63CD2" w14:textId="77777777" w:rsidR="00014E09" w:rsidRDefault="00014E09" w:rsidP="00014E09"/>
    <w:p w14:paraId="281A54C9" w14:textId="77777777" w:rsidR="00014E09" w:rsidRPr="00014E09" w:rsidRDefault="00014E09" w:rsidP="00014E09"/>
    <w:p w14:paraId="431B66C4" w14:textId="77777777" w:rsidR="00014E09" w:rsidRDefault="00014E09" w:rsidP="00014E09"/>
    <w:p w14:paraId="4324FD3D" w14:textId="77777777" w:rsidR="00014E09" w:rsidRPr="00014E09" w:rsidRDefault="00014E09" w:rsidP="00014E09"/>
    <w:p w14:paraId="5CE5EA6F" w14:textId="7F0C622B" w:rsidR="00014E09" w:rsidRDefault="00014E09" w:rsidP="00014E09">
      <w:pPr>
        <w:pStyle w:val="berschrift3"/>
        <w:spacing w:before="281" w:after="281"/>
        <w:rPr>
          <w:rFonts w:ascii="Arial" w:eastAsia="Arial" w:hAnsi="Arial" w:cs="Arial"/>
          <w:b/>
          <w:bCs/>
          <w:color w:val="FF0000"/>
          <w:sz w:val="36"/>
          <w:szCs w:val="36"/>
        </w:rPr>
      </w:pPr>
      <w:r w:rsidRPr="4D7A02B6">
        <w:rPr>
          <w:rFonts w:ascii="Arial" w:eastAsia="Arial" w:hAnsi="Arial" w:cs="Arial"/>
          <w:b/>
          <w:bCs/>
          <w:color w:val="FF0000"/>
          <w:sz w:val="36"/>
          <w:szCs w:val="36"/>
        </w:rPr>
        <w:lastRenderedPageBreak/>
        <w:t>Verlinkungsversion:</w:t>
      </w:r>
    </w:p>
    <w:p w14:paraId="7B5F9F5A" w14:textId="77777777" w:rsidR="00014E09" w:rsidRDefault="00014E09" w:rsidP="00014E09">
      <w:pPr>
        <w:pStyle w:val="berschrift2"/>
        <w:spacing w:before="299" w:after="299"/>
      </w:pPr>
      <w:r w:rsidRPr="5F442D95">
        <w:rPr>
          <w:rFonts w:ascii="Arial" w:eastAsia="Arial" w:hAnsi="Arial" w:cs="Arial"/>
          <w:b/>
          <w:bCs/>
          <w:sz w:val="36"/>
          <w:szCs w:val="36"/>
        </w:rPr>
        <w:t xml:space="preserve">🎾 Das neue </w:t>
      </w:r>
      <w:proofErr w:type="gramStart"/>
      <w:r w:rsidRPr="5F442D95">
        <w:rPr>
          <w:rFonts w:ascii="Arial" w:eastAsia="Arial" w:hAnsi="Arial" w:cs="Arial"/>
          <w:b/>
          <w:bCs/>
          <w:sz w:val="36"/>
          <w:szCs w:val="36"/>
        </w:rPr>
        <w:t>DTB Kindertennis</w:t>
      </w:r>
      <w:proofErr w:type="gramEnd"/>
      <w:r w:rsidRPr="5F442D95">
        <w:rPr>
          <w:rFonts w:ascii="Arial" w:eastAsia="Arial" w:hAnsi="Arial" w:cs="Arial"/>
          <w:b/>
          <w:bCs/>
          <w:sz w:val="36"/>
          <w:szCs w:val="36"/>
        </w:rPr>
        <w:t>-Konzept</w:t>
      </w:r>
    </w:p>
    <w:p w14:paraId="1E7149A4" w14:textId="77777777" w:rsidR="00014E09" w:rsidRDefault="00014E09" w:rsidP="00014E09">
      <w:pPr>
        <w:spacing w:before="240" w:after="240"/>
      </w:pPr>
      <w:r w:rsidRPr="5F442D95">
        <w:rPr>
          <w:rFonts w:ascii="Arial" w:eastAsia="Arial" w:hAnsi="Arial" w:cs="Arial"/>
          <w:b/>
          <w:bCs/>
        </w:rPr>
        <w:t xml:space="preserve">Jetzt entdecken auf </w:t>
      </w:r>
      <w:hyperlink r:id="rId10">
        <w:r w:rsidRPr="5F442D95">
          <w:rPr>
            <w:rStyle w:val="Hyperlink"/>
            <w:rFonts w:ascii="Arial" w:eastAsia="Arial" w:hAnsi="Arial" w:cs="Arial"/>
            <w:b/>
            <w:bCs/>
          </w:rPr>
          <w:t>kinder.tennis.de</w:t>
        </w:r>
      </w:hyperlink>
    </w:p>
    <w:p w14:paraId="7B22DB7C" w14:textId="77777777" w:rsidR="00014E09" w:rsidRDefault="00014E09" w:rsidP="00014E09">
      <w:pPr>
        <w:spacing w:before="240" w:after="240"/>
      </w:pPr>
      <w:r w:rsidRPr="5F442D95">
        <w:rPr>
          <w:rFonts w:ascii="Arial" w:eastAsia="Arial" w:hAnsi="Arial" w:cs="Arial"/>
        </w:rPr>
        <w:t xml:space="preserve">Das </w:t>
      </w:r>
      <w:proofErr w:type="gramStart"/>
      <w:r w:rsidRPr="5F442D95">
        <w:rPr>
          <w:rFonts w:ascii="Arial" w:eastAsia="Arial" w:hAnsi="Arial" w:cs="Arial"/>
        </w:rPr>
        <w:t>DTB Kindertennis</w:t>
      </w:r>
      <w:proofErr w:type="gramEnd"/>
      <w:r w:rsidRPr="5F442D95">
        <w:rPr>
          <w:rFonts w:ascii="Arial" w:eastAsia="Arial" w:hAnsi="Arial" w:cs="Arial"/>
        </w:rPr>
        <w:t>-Konzept wurde komplett überarbeitet – moderner, strukturierter und motivierender denn je. Ziel ist es, allen Kindern in Deutschland einen altersgerechten und spielerischen Einstieg in den Tennissport zu ermöglichen – unabhängig von Leistungsstand, Vorerfahrung oder Vereinsgröße.</w:t>
      </w:r>
    </w:p>
    <w:p w14:paraId="034B2C1F" w14:textId="77777777" w:rsidR="00014E09" w:rsidRDefault="00014E09" w:rsidP="00014E09">
      <w:pPr>
        <w:spacing w:before="240" w:after="240"/>
      </w:pPr>
      <w:r w:rsidRPr="5F442D95">
        <w:rPr>
          <w:rFonts w:ascii="Arial" w:eastAsia="Arial" w:hAnsi="Arial" w:cs="Arial"/>
        </w:rPr>
        <w:t xml:space="preserve">Auf der offiziellen Plattform </w:t>
      </w:r>
      <w:hyperlink r:id="rId11">
        <w:r w:rsidRPr="5F442D95">
          <w:rPr>
            <w:rStyle w:val="Hyperlink"/>
            <w:rFonts w:ascii="Arial" w:eastAsia="Arial" w:hAnsi="Arial" w:cs="Arial"/>
            <w:b/>
            <w:bCs/>
          </w:rPr>
          <w:t>www.kinder.tennis.de</w:t>
        </w:r>
      </w:hyperlink>
      <w:r w:rsidRPr="5F442D95">
        <w:rPr>
          <w:rFonts w:ascii="Arial" w:eastAsia="Arial" w:hAnsi="Arial" w:cs="Arial"/>
        </w:rPr>
        <w:t xml:space="preserve"> findest du alles rund um:</w:t>
      </w:r>
    </w:p>
    <w:p w14:paraId="75E84F57" w14:textId="77777777" w:rsidR="00014E09" w:rsidRDefault="00014E09" w:rsidP="00014E09"/>
    <w:p w14:paraId="6C38B1A5" w14:textId="77777777" w:rsidR="00014E09" w:rsidRDefault="00014E09" w:rsidP="00014E09">
      <w:pPr>
        <w:pStyle w:val="berschrift3"/>
        <w:spacing w:before="281" w:after="281"/>
      </w:pPr>
      <w:r w:rsidRPr="5F442D95">
        <w:rPr>
          <w:rFonts w:ascii="Arial" w:eastAsia="Arial" w:hAnsi="Arial" w:cs="Arial"/>
          <w:b/>
          <w:bCs/>
        </w:rPr>
        <w:t>🧒 Das Konzept im Überblick</w:t>
      </w:r>
    </w:p>
    <w:p w14:paraId="5603ED38" w14:textId="77777777" w:rsidR="00014E09" w:rsidRDefault="00014E09" w:rsidP="00014E09">
      <w:pPr>
        <w:spacing w:before="240" w:after="240"/>
      </w:pPr>
      <w:r w:rsidRPr="5F442D95">
        <w:rPr>
          <w:rFonts w:ascii="Arial" w:eastAsia="Arial" w:hAnsi="Arial" w:cs="Arial"/>
        </w:rPr>
        <w:t xml:space="preserve">Wie Kinder ab 3 Jahren mit Spaß und Struktur Tennis entdecken – von der neuen </w:t>
      </w:r>
      <w:r w:rsidRPr="5F442D95">
        <w:rPr>
          <w:rFonts w:ascii="Arial" w:eastAsia="Arial" w:hAnsi="Arial" w:cs="Arial"/>
          <w:b/>
          <w:bCs/>
        </w:rPr>
        <w:t>Stufe Blau</w:t>
      </w:r>
      <w:r w:rsidRPr="5F442D95">
        <w:rPr>
          <w:rFonts w:ascii="Arial" w:eastAsia="Arial" w:hAnsi="Arial" w:cs="Arial"/>
        </w:rPr>
        <w:t xml:space="preserve"> bis zur </w:t>
      </w:r>
      <w:r w:rsidRPr="5F442D95">
        <w:rPr>
          <w:rFonts w:ascii="Arial" w:eastAsia="Arial" w:hAnsi="Arial" w:cs="Arial"/>
          <w:b/>
          <w:bCs/>
        </w:rPr>
        <w:t>Großfeld-Vorbereitung in Grün</w:t>
      </w:r>
      <w:r w:rsidRPr="5F442D95">
        <w:rPr>
          <w:rFonts w:ascii="Arial" w:eastAsia="Arial" w:hAnsi="Arial" w:cs="Arial"/>
        </w:rPr>
        <w:t>.</w:t>
      </w:r>
    </w:p>
    <w:p w14:paraId="5AB73BA0" w14:textId="7D13D2EA" w:rsidR="00014E09" w:rsidRDefault="00014E09" w:rsidP="00014E09">
      <w:pPr>
        <w:spacing w:before="240" w:after="240"/>
      </w:pPr>
      <w:r w:rsidRPr="5F442D95">
        <w:rPr>
          <w:rFonts w:ascii="Arial" w:eastAsia="Arial" w:hAnsi="Arial" w:cs="Arial"/>
        </w:rPr>
        <w:t xml:space="preserve">👉 Jetzt mehr erfahren: </w:t>
      </w:r>
      <w:hyperlink r:id="rId12">
        <w:r w:rsidRPr="5F442D95">
          <w:rPr>
            <w:rStyle w:val="Hyperlink"/>
            <w:rFonts w:ascii="Arial" w:eastAsia="Arial" w:hAnsi="Arial" w:cs="Arial"/>
          </w:rPr>
          <w:t>kinder.tennis.de</w:t>
        </w:r>
      </w:hyperlink>
    </w:p>
    <w:p w14:paraId="78995865" w14:textId="77777777" w:rsidR="00014E09" w:rsidRDefault="00014E09" w:rsidP="00014E09"/>
    <w:p w14:paraId="2DE11713" w14:textId="77777777" w:rsidR="00014E09" w:rsidRDefault="00014E09" w:rsidP="00014E09">
      <w:pPr>
        <w:pStyle w:val="berschrift3"/>
        <w:spacing w:before="281" w:after="281"/>
      </w:pPr>
      <w:r w:rsidRPr="5F442D95">
        <w:rPr>
          <w:rFonts w:ascii="Arial" w:eastAsia="Arial" w:hAnsi="Arial" w:cs="Arial"/>
          <w:b/>
          <w:bCs/>
        </w:rPr>
        <w:t>🧰 Materialien &amp; Mitgliedschaft</w:t>
      </w:r>
    </w:p>
    <w:p w14:paraId="2F3EFB76" w14:textId="77777777" w:rsidR="00014E09" w:rsidRDefault="00014E09" w:rsidP="00014E09">
      <w:pPr>
        <w:spacing w:before="240" w:after="240"/>
      </w:pPr>
      <w:r w:rsidRPr="5F442D95">
        <w:rPr>
          <w:rFonts w:ascii="Arial" w:eastAsia="Arial" w:hAnsi="Arial" w:cs="Arial"/>
        </w:rPr>
        <w:t xml:space="preserve">Welche Printmaterialien Vereine nutzen können, was die Mitgliedschaft im </w:t>
      </w:r>
      <w:r w:rsidRPr="5F442D95">
        <w:rPr>
          <w:rFonts w:ascii="Arial" w:eastAsia="Arial" w:hAnsi="Arial" w:cs="Arial"/>
          <w:b/>
          <w:bCs/>
        </w:rPr>
        <w:t>Kindertennis-Club</w:t>
      </w:r>
      <w:r w:rsidRPr="5F442D95">
        <w:rPr>
          <w:rFonts w:ascii="Arial" w:eastAsia="Arial" w:hAnsi="Arial" w:cs="Arial"/>
        </w:rPr>
        <w:t xml:space="preserve"> bringt und wie man den Zugang zum Shop erhält.</w:t>
      </w:r>
    </w:p>
    <w:p w14:paraId="1E41A341" w14:textId="7B836014" w:rsidR="00014E09" w:rsidRDefault="00014E09" w:rsidP="00014E09">
      <w:pPr>
        <w:spacing w:before="240" w:after="240"/>
        <w:rPr>
          <w:rFonts w:ascii="Arial" w:eastAsia="Arial" w:hAnsi="Arial" w:cs="Arial"/>
        </w:rPr>
      </w:pPr>
      <w:r w:rsidRPr="5F442D95">
        <w:rPr>
          <w:rFonts w:ascii="Arial" w:eastAsia="Arial" w:hAnsi="Arial" w:cs="Arial"/>
        </w:rPr>
        <w:t xml:space="preserve">👉 Alle Infos zur Mitgliedschaft: </w:t>
      </w:r>
      <w:hyperlink r:id="rId13">
        <w:r w:rsidRPr="5F442D95">
          <w:rPr>
            <w:rStyle w:val="Hyperlink"/>
            <w:rFonts w:ascii="Arial" w:eastAsia="Arial" w:hAnsi="Arial" w:cs="Arial"/>
          </w:rPr>
          <w:t>https://kinder.tennis.de/fuer-trainer-vereine/vorteile-als-kindertennis-club-kindertennis-trainer</w:t>
        </w:r>
      </w:hyperlink>
      <w:r w:rsidRPr="5F442D95">
        <w:rPr>
          <w:rFonts w:ascii="Arial" w:eastAsia="Arial" w:hAnsi="Arial" w:cs="Arial"/>
        </w:rPr>
        <w:t xml:space="preserve"> </w:t>
      </w:r>
    </w:p>
    <w:p w14:paraId="5720AFBB" w14:textId="77777777" w:rsidR="00014E09" w:rsidRDefault="00014E09" w:rsidP="00014E09"/>
    <w:p w14:paraId="1C027ED7" w14:textId="77777777" w:rsidR="00014E09" w:rsidRDefault="00014E09" w:rsidP="00014E09">
      <w:pPr>
        <w:pStyle w:val="berschrift3"/>
        <w:spacing w:before="281" w:after="281"/>
      </w:pPr>
      <w:r w:rsidRPr="5F442D95">
        <w:rPr>
          <w:rFonts w:ascii="Arial" w:eastAsia="Arial" w:hAnsi="Arial" w:cs="Arial"/>
          <w:b/>
          <w:bCs/>
        </w:rPr>
        <w:t>📅 Aktionen &amp; Events</w:t>
      </w:r>
    </w:p>
    <w:p w14:paraId="26C8B2C8" w14:textId="77777777" w:rsidR="00014E09" w:rsidRDefault="00014E09" w:rsidP="00014E09">
      <w:pPr>
        <w:spacing w:before="240" w:after="240"/>
      </w:pPr>
      <w:r w:rsidRPr="5F442D95">
        <w:rPr>
          <w:rFonts w:ascii="Arial" w:eastAsia="Arial" w:hAnsi="Arial" w:cs="Arial"/>
        </w:rPr>
        <w:t>Vo</w:t>
      </w:r>
      <w:r>
        <w:rPr>
          <w:rFonts w:ascii="Arial" w:eastAsia="Arial" w:hAnsi="Arial" w:cs="Arial"/>
        </w:rPr>
        <w:t>m</w:t>
      </w:r>
      <w:r w:rsidRPr="5F442D95">
        <w:rPr>
          <w:rFonts w:ascii="Arial" w:eastAsia="Arial" w:hAnsi="Arial" w:cs="Arial"/>
        </w:rPr>
        <w:t xml:space="preserve"> </w:t>
      </w:r>
      <w:r w:rsidRPr="5F442D95">
        <w:rPr>
          <w:rFonts w:ascii="Arial" w:eastAsia="Arial" w:hAnsi="Arial" w:cs="Arial"/>
          <w:b/>
          <w:bCs/>
        </w:rPr>
        <w:t>Kindertennistag</w:t>
      </w:r>
      <w:r w:rsidRPr="5F442D95">
        <w:rPr>
          <w:rFonts w:ascii="Arial" w:eastAsia="Arial" w:hAnsi="Arial" w:cs="Arial"/>
        </w:rPr>
        <w:t xml:space="preserve"> über</w:t>
      </w:r>
      <w:r>
        <w:rPr>
          <w:rFonts w:ascii="Arial" w:eastAsia="Arial" w:hAnsi="Arial" w:cs="Arial"/>
        </w:rPr>
        <w:t xml:space="preserve"> die</w:t>
      </w:r>
      <w:r w:rsidRPr="5F442D95">
        <w:rPr>
          <w:rFonts w:ascii="Arial" w:eastAsia="Arial" w:hAnsi="Arial" w:cs="Arial"/>
        </w:rPr>
        <w:t xml:space="preserve"> </w:t>
      </w:r>
      <w:proofErr w:type="spellStart"/>
      <w:r w:rsidRPr="5F442D95">
        <w:rPr>
          <w:rFonts w:ascii="Arial" w:eastAsia="Arial" w:hAnsi="Arial" w:cs="Arial"/>
          <w:b/>
          <w:bCs/>
        </w:rPr>
        <w:t>Talentiade</w:t>
      </w:r>
      <w:proofErr w:type="spellEnd"/>
      <w:r w:rsidRPr="5F442D95">
        <w:rPr>
          <w:rFonts w:ascii="Arial" w:eastAsia="Arial" w:hAnsi="Arial" w:cs="Arial"/>
        </w:rPr>
        <w:t xml:space="preserve"> bis </w:t>
      </w:r>
      <w:r>
        <w:rPr>
          <w:rFonts w:ascii="Arial" w:eastAsia="Arial" w:hAnsi="Arial" w:cs="Arial"/>
        </w:rPr>
        <w:t xml:space="preserve">zu </w:t>
      </w:r>
      <w:r w:rsidRPr="5F442D95">
        <w:rPr>
          <w:rFonts w:ascii="Arial" w:eastAsia="Arial" w:hAnsi="Arial" w:cs="Arial"/>
          <w:b/>
          <w:bCs/>
        </w:rPr>
        <w:t>Feriencamps</w:t>
      </w:r>
      <w:r w:rsidRPr="5F442D95">
        <w:rPr>
          <w:rFonts w:ascii="Arial" w:eastAsia="Arial" w:hAnsi="Arial" w:cs="Arial"/>
        </w:rPr>
        <w:t xml:space="preserve"> – so werden Kinder für Tennis begeistert und neue Familien in den Verein gebracht.</w:t>
      </w:r>
    </w:p>
    <w:p w14:paraId="7C7F70BA" w14:textId="77777777" w:rsidR="00014E09" w:rsidRDefault="00014E09" w:rsidP="00014E09">
      <w:pPr>
        <w:spacing w:before="240" w:after="240"/>
        <w:rPr>
          <w:rFonts w:ascii="Arial" w:eastAsia="Arial" w:hAnsi="Arial" w:cs="Arial"/>
        </w:rPr>
      </w:pPr>
      <w:r w:rsidRPr="5F442D95">
        <w:rPr>
          <w:rFonts w:ascii="Arial" w:eastAsia="Arial" w:hAnsi="Arial" w:cs="Arial"/>
        </w:rPr>
        <w:t xml:space="preserve">👉 Inspiration für Vereinsaktionen: </w:t>
      </w:r>
      <w:hyperlink r:id="rId14">
        <w:r w:rsidRPr="5F442D95">
          <w:rPr>
            <w:rStyle w:val="Hyperlink"/>
            <w:rFonts w:ascii="Arial" w:eastAsia="Arial" w:hAnsi="Arial" w:cs="Arial"/>
          </w:rPr>
          <w:t>https://kinder.tennis.de/fuer-trainer-vereine/eventvorschlaege</w:t>
        </w:r>
      </w:hyperlink>
      <w:r w:rsidRPr="5F442D95">
        <w:rPr>
          <w:rFonts w:ascii="Arial" w:eastAsia="Arial" w:hAnsi="Arial" w:cs="Arial"/>
        </w:rPr>
        <w:t xml:space="preserve"> </w:t>
      </w:r>
    </w:p>
    <w:p w14:paraId="40149A1D" w14:textId="77777777" w:rsidR="00014E09" w:rsidRDefault="00014E09" w:rsidP="00014E09"/>
    <w:p w14:paraId="71691ED4" w14:textId="77777777" w:rsidR="00014E09" w:rsidRDefault="00014E09" w:rsidP="00014E09">
      <w:pPr>
        <w:pStyle w:val="berschrift3"/>
        <w:spacing w:before="281" w:after="281"/>
      </w:pPr>
      <w:r w:rsidRPr="5F442D95">
        <w:rPr>
          <w:rFonts w:ascii="Arial" w:eastAsia="Arial" w:hAnsi="Arial" w:cs="Arial"/>
          <w:b/>
          <w:bCs/>
        </w:rPr>
        <w:lastRenderedPageBreak/>
        <w:t>🔍 Übungssuche &amp; Umsetzungshilfen</w:t>
      </w:r>
    </w:p>
    <w:p w14:paraId="68D0921D" w14:textId="77777777" w:rsidR="00014E09" w:rsidRDefault="00014E09" w:rsidP="00014E09">
      <w:pPr>
        <w:spacing w:before="240" w:after="240"/>
        <w:rPr>
          <w:rFonts w:ascii="Arial" w:eastAsia="Arial" w:hAnsi="Arial" w:cs="Arial"/>
        </w:rPr>
      </w:pPr>
      <w:r w:rsidRPr="4D7A02B6">
        <w:rPr>
          <w:rFonts w:ascii="Arial" w:eastAsia="Arial" w:hAnsi="Arial" w:cs="Arial"/>
        </w:rPr>
        <w:t>Konkret, praxisnah und für jede Lernstufe: Trainingsideen, Challenges, Umsetzungstipps und viele Vorlagen auf einer Website.</w:t>
      </w:r>
    </w:p>
    <w:p w14:paraId="24826057" w14:textId="77777777" w:rsidR="00014E09" w:rsidRDefault="00014E09" w:rsidP="00014E09">
      <w:pPr>
        <w:spacing w:before="240" w:after="240"/>
        <w:rPr>
          <w:rFonts w:ascii="Arial" w:eastAsia="Arial" w:hAnsi="Arial" w:cs="Arial"/>
        </w:rPr>
      </w:pPr>
      <w:r w:rsidRPr="4D7A02B6">
        <w:rPr>
          <w:rFonts w:ascii="Arial" w:eastAsia="Arial" w:hAnsi="Arial" w:cs="Arial"/>
        </w:rPr>
        <w:t xml:space="preserve">👉 </w:t>
      </w:r>
      <w:proofErr w:type="gramStart"/>
      <w:r w:rsidRPr="4D7A02B6">
        <w:rPr>
          <w:rFonts w:ascii="Arial" w:eastAsia="Arial" w:hAnsi="Arial" w:cs="Arial"/>
        </w:rPr>
        <w:t>Direkt</w:t>
      </w:r>
      <w:proofErr w:type="gramEnd"/>
      <w:r w:rsidRPr="4D7A02B6">
        <w:rPr>
          <w:rFonts w:ascii="Arial" w:eastAsia="Arial" w:hAnsi="Arial" w:cs="Arial"/>
        </w:rPr>
        <w:t xml:space="preserve"> zur Übungssuche: </w:t>
      </w:r>
      <w:hyperlink r:id="rId15" w:history="1">
        <w:r w:rsidRPr="002D79CB">
          <w:rPr>
            <w:rStyle w:val="Hyperlink"/>
            <w:rFonts w:ascii="Arial" w:eastAsia="Arial" w:hAnsi="Arial" w:cs="Arial"/>
          </w:rPr>
          <w:t>https://kinder.tennis.de/uebungen</w:t>
        </w:r>
      </w:hyperlink>
      <w:r>
        <w:rPr>
          <w:rFonts w:ascii="Arial" w:eastAsia="Arial" w:hAnsi="Arial" w:cs="Arial"/>
        </w:rPr>
        <w:t xml:space="preserve"> </w:t>
      </w:r>
    </w:p>
    <w:p w14:paraId="38B6C279" w14:textId="77777777" w:rsidR="00014E09" w:rsidRDefault="00014E09" w:rsidP="00014E09"/>
    <w:p w14:paraId="564F5FC4" w14:textId="53B1A347" w:rsidR="00014E09" w:rsidRDefault="00014E09" w:rsidP="00014E09">
      <w:pPr>
        <w:spacing w:before="240" w:after="240"/>
        <w:rPr>
          <w:rFonts w:ascii="Arial" w:eastAsia="Arial" w:hAnsi="Arial" w:cs="Arial"/>
        </w:rPr>
      </w:pPr>
      <w:r w:rsidRPr="414C118A">
        <w:rPr>
          <w:rFonts w:ascii="Arial" w:eastAsia="Arial" w:hAnsi="Arial" w:cs="Arial"/>
        </w:rPr>
        <w:t xml:space="preserve">Bei Fragen zur Umsetzung im Verband oder Verein steht das Team Kindertennis unter </w:t>
      </w:r>
      <w:hyperlink r:id="rId16">
        <w:r w:rsidRPr="414C118A">
          <w:rPr>
            <w:rStyle w:val="Hyperlink"/>
            <w:rFonts w:ascii="Arial" w:eastAsia="Arial" w:hAnsi="Arial" w:cs="Arial"/>
          </w:rPr>
          <w:t>kinder@tennis.de</w:t>
        </w:r>
      </w:hyperlink>
      <w:r w:rsidRPr="414C118A">
        <w:rPr>
          <w:rFonts w:ascii="Arial" w:eastAsia="Arial" w:hAnsi="Arial" w:cs="Arial"/>
        </w:rPr>
        <w:t xml:space="preserve"> gerne zur Verfügung.</w:t>
      </w:r>
    </w:p>
    <w:p w14:paraId="0547E82F" w14:textId="54294EFE" w:rsidR="00014E09" w:rsidRPr="00014E09" w:rsidRDefault="00014E09" w:rsidP="00014E09">
      <w:pPr>
        <w:spacing w:before="240" w:after="240"/>
        <w:rPr>
          <w:rFonts w:ascii="Arial" w:eastAsia="Arial" w:hAnsi="Arial" w:cs="Arial"/>
        </w:rPr>
      </w:pPr>
    </w:p>
    <w:sectPr w:rsidR="00014E09" w:rsidRPr="00014E09" w:rsidSect="00014E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BD3F5"/>
    <w:multiLevelType w:val="hybridMultilevel"/>
    <w:tmpl w:val="EE442D06"/>
    <w:lvl w:ilvl="0" w:tplc="883CE23A">
      <w:start w:val="1"/>
      <w:numFmt w:val="bullet"/>
      <w:lvlText w:val=""/>
      <w:lvlJc w:val="left"/>
      <w:pPr>
        <w:ind w:left="720" w:hanging="360"/>
      </w:pPr>
      <w:rPr>
        <w:rFonts w:ascii="Symbol" w:hAnsi="Symbol" w:hint="default"/>
      </w:rPr>
    </w:lvl>
    <w:lvl w:ilvl="1" w:tplc="757A4932">
      <w:start w:val="1"/>
      <w:numFmt w:val="bullet"/>
      <w:lvlText w:val="o"/>
      <w:lvlJc w:val="left"/>
      <w:pPr>
        <w:ind w:left="1440" w:hanging="360"/>
      </w:pPr>
      <w:rPr>
        <w:rFonts w:ascii="Courier New" w:hAnsi="Courier New" w:hint="default"/>
      </w:rPr>
    </w:lvl>
    <w:lvl w:ilvl="2" w:tplc="64522604">
      <w:start w:val="1"/>
      <w:numFmt w:val="bullet"/>
      <w:lvlText w:val=""/>
      <w:lvlJc w:val="left"/>
      <w:pPr>
        <w:ind w:left="2160" w:hanging="360"/>
      </w:pPr>
      <w:rPr>
        <w:rFonts w:ascii="Wingdings" w:hAnsi="Wingdings" w:hint="default"/>
      </w:rPr>
    </w:lvl>
    <w:lvl w:ilvl="3" w:tplc="BE8ECD26">
      <w:start w:val="1"/>
      <w:numFmt w:val="bullet"/>
      <w:lvlText w:val=""/>
      <w:lvlJc w:val="left"/>
      <w:pPr>
        <w:ind w:left="2880" w:hanging="360"/>
      </w:pPr>
      <w:rPr>
        <w:rFonts w:ascii="Symbol" w:hAnsi="Symbol" w:hint="default"/>
      </w:rPr>
    </w:lvl>
    <w:lvl w:ilvl="4" w:tplc="E5B28DDE">
      <w:start w:val="1"/>
      <w:numFmt w:val="bullet"/>
      <w:lvlText w:val="o"/>
      <w:lvlJc w:val="left"/>
      <w:pPr>
        <w:ind w:left="3600" w:hanging="360"/>
      </w:pPr>
      <w:rPr>
        <w:rFonts w:ascii="Courier New" w:hAnsi="Courier New" w:hint="default"/>
      </w:rPr>
    </w:lvl>
    <w:lvl w:ilvl="5" w:tplc="138C21BA">
      <w:start w:val="1"/>
      <w:numFmt w:val="bullet"/>
      <w:lvlText w:val=""/>
      <w:lvlJc w:val="left"/>
      <w:pPr>
        <w:ind w:left="4320" w:hanging="360"/>
      </w:pPr>
      <w:rPr>
        <w:rFonts w:ascii="Wingdings" w:hAnsi="Wingdings" w:hint="default"/>
      </w:rPr>
    </w:lvl>
    <w:lvl w:ilvl="6" w:tplc="5E8213C2">
      <w:start w:val="1"/>
      <w:numFmt w:val="bullet"/>
      <w:lvlText w:val=""/>
      <w:lvlJc w:val="left"/>
      <w:pPr>
        <w:ind w:left="5040" w:hanging="360"/>
      </w:pPr>
      <w:rPr>
        <w:rFonts w:ascii="Symbol" w:hAnsi="Symbol" w:hint="default"/>
      </w:rPr>
    </w:lvl>
    <w:lvl w:ilvl="7" w:tplc="573AE3C2">
      <w:start w:val="1"/>
      <w:numFmt w:val="bullet"/>
      <w:lvlText w:val="o"/>
      <w:lvlJc w:val="left"/>
      <w:pPr>
        <w:ind w:left="5760" w:hanging="360"/>
      </w:pPr>
      <w:rPr>
        <w:rFonts w:ascii="Courier New" w:hAnsi="Courier New" w:hint="default"/>
      </w:rPr>
    </w:lvl>
    <w:lvl w:ilvl="8" w:tplc="1ECE42E8">
      <w:start w:val="1"/>
      <w:numFmt w:val="bullet"/>
      <w:lvlText w:val=""/>
      <w:lvlJc w:val="left"/>
      <w:pPr>
        <w:ind w:left="6480" w:hanging="360"/>
      </w:pPr>
      <w:rPr>
        <w:rFonts w:ascii="Wingdings" w:hAnsi="Wingdings" w:hint="default"/>
      </w:rPr>
    </w:lvl>
  </w:abstractNum>
  <w:abstractNum w:abstractNumId="1" w15:restartNumberingAfterBreak="0">
    <w:nsid w:val="6428EED4"/>
    <w:multiLevelType w:val="hybridMultilevel"/>
    <w:tmpl w:val="728A9662"/>
    <w:lvl w:ilvl="0" w:tplc="9A402E20">
      <w:start w:val="1"/>
      <w:numFmt w:val="bullet"/>
      <w:lvlText w:val=""/>
      <w:lvlJc w:val="left"/>
      <w:pPr>
        <w:ind w:left="720" w:hanging="360"/>
      </w:pPr>
      <w:rPr>
        <w:rFonts w:ascii="Symbol" w:hAnsi="Symbol" w:hint="default"/>
      </w:rPr>
    </w:lvl>
    <w:lvl w:ilvl="1" w:tplc="0244414A">
      <w:start w:val="1"/>
      <w:numFmt w:val="bullet"/>
      <w:lvlText w:val="o"/>
      <w:lvlJc w:val="left"/>
      <w:pPr>
        <w:ind w:left="1440" w:hanging="360"/>
      </w:pPr>
      <w:rPr>
        <w:rFonts w:ascii="Courier New" w:hAnsi="Courier New" w:hint="default"/>
      </w:rPr>
    </w:lvl>
    <w:lvl w:ilvl="2" w:tplc="1CAC6E52">
      <w:start w:val="1"/>
      <w:numFmt w:val="bullet"/>
      <w:lvlText w:val=""/>
      <w:lvlJc w:val="left"/>
      <w:pPr>
        <w:ind w:left="2160" w:hanging="360"/>
      </w:pPr>
      <w:rPr>
        <w:rFonts w:ascii="Wingdings" w:hAnsi="Wingdings" w:hint="default"/>
      </w:rPr>
    </w:lvl>
    <w:lvl w:ilvl="3" w:tplc="C8D8BEFC">
      <w:start w:val="1"/>
      <w:numFmt w:val="bullet"/>
      <w:lvlText w:val=""/>
      <w:lvlJc w:val="left"/>
      <w:pPr>
        <w:ind w:left="2880" w:hanging="360"/>
      </w:pPr>
      <w:rPr>
        <w:rFonts w:ascii="Symbol" w:hAnsi="Symbol" w:hint="default"/>
      </w:rPr>
    </w:lvl>
    <w:lvl w:ilvl="4" w:tplc="55D64FE8">
      <w:start w:val="1"/>
      <w:numFmt w:val="bullet"/>
      <w:lvlText w:val="o"/>
      <w:lvlJc w:val="left"/>
      <w:pPr>
        <w:ind w:left="3600" w:hanging="360"/>
      </w:pPr>
      <w:rPr>
        <w:rFonts w:ascii="Courier New" w:hAnsi="Courier New" w:hint="default"/>
      </w:rPr>
    </w:lvl>
    <w:lvl w:ilvl="5" w:tplc="D7DCAD30">
      <w:start w:val="1"/>
      <w:numFmt w:val="bullet"/>
      <w:lvlText w:val=""/>
      <w:lvlJc w:val="left"/>
      <w:pPr>
        <w:ind w:left="4320" w:hanging="360"/>
      </w:pPr>
      <w:rPr>
        <w:rFonts w:ascii="Wingdings" w:hAnsi="Wingdings" w:hint="default"/>
      </w:rPr>
    </w:lvl>
    <w:lvl w:ilvl="6" w:tplc="8382BB0A">
      <w:start w:val="1"/>
      <w:numFmt w:val="bullet"/>
      <w:lvlText w:val=""/>
      <w:lvlJc w:val="left"/>
      <w:pPr>
        <w:ind w:left="5040" w:hanging="360"/>
      </w:pPr>
      <w:rPr>
        <w:rFonts w:ascii="Symbol" w:hAnsi="Symbol" w:hint="default"/>
      </w:rPr>
    </w:lvl>
    <w:lvl w:ilvl="7" w:tplc="088082A2">
      <w:start w:val="1"/>
      <w:numFmt w:val="bullet"/>
      <w:lvlText w:val="o"/>
      <w:lvlJc w:val="left"/>
      <w:pPr>
        <w:ind w:left="5760" w:hanging="360"/>
      </w:pPr>
      <w:rPr>
        <w:rFonts w:ascii="Courier New" w:hAnsi="Courier New" w:hint="default"/>
      </w:rPr>
    </w:lvl>
    <w:lvl w:ilvl="8" w:tplc="EBAA7400">
      <w:start w:val="1"/>
      <w:numFmt w:val="bullet"/>
      <w:lvlText w:val=""/>
      <w:lvlJc w:val="left"/>
      <w:pPr>
        <w:ind w:left="6480" w:hanging="360"/>
      </w:pPr>
      <w:rPr>
        <w:rFonts w:ascii="Wingdings" w:hAnsi="Wingdings" w:hint="default"/>
      </w:rPr>
    </w:lvl>
  </w:abstractNum>
  <w:abstractNum w:abstractNumId="2" w15:restartNumberingAfterBreak="0">
    <w:nsid w:val="71D51EAF"/>
    <w:multiLevelType w:val="hybridMultilevel"/>
    <w:tmpl w:val="99805EB8"/>
    <w:lvl w:ilvl="0" w:tplc="439079C8">
      <w:start w:val="1"/>
      <w:numFmt w:val="bullet"/>
      <w:lvlText w:val=""/>
      <w:lvlJc w:val="left"/>
      <w:pPr>
        <w:ind w:left="720" w:hanging="360"/>
      </w:pPr>
      <w:rPr>
        <w:rFonts w:ascii="Symbol" w:hAnsi="Symbol" w:hint="default"/>
      </w:rPr>
    </w:lvl>
    <w:lvl w:ilvl="1" w:tplc="701091FA">
      <w:start w:val="1"/>
      <w:numFmt w:val="bullet"/>
      <w:lvlText w:val="o"/>
      <w:lvlJc w:val="left"/>
      <w:pPr>
        <w:ind w:left="1440" w:hanging="360"/>
      </w:pPr>
      <w:rPr>
        <w:rFonts w:ascii="Courier New" w:hAnsi="Courier New" w:hint="default"/>
      </w:rPr>
    </w:lvl>
    <w:lvl w:ilvl="2" w:tplc="89227914">
      <w:start w:val="1"/>
      <w:numFmt w:val="bullet"/>
      <w:lvlText w:val=""/>
      <w:lvlJc w:val="left"/>
      <w:pPr>
        <w:ind w:left="2160" w:hanging="360"/>
      </w:pPr>
      <w:rPr>
        <w:rFonts w:ascii="Wingdings" w:hAnsi="Wingdings" w:hint="default"/>
      </w:rPr>
    </w:lvl>
    <w:lvl w:ilvl="3" w:tplc="8B2EE1C2">
      <w:start w:val="1"/>
      <w:numFmt w:val="bullet"/>
      <w:lvlText w:val=""/>
      <w:lvlJc w:val="left"/>
      <w:pPr>
        <w:ind w:left="2880" w:hanging="360"/>
      </w:pPr>
      <w:rPr>
        <w:rFonts w:ascii="Symbol" w:hAnsi="Symbol" w:hint="default"/>
      </w:rPr>
    </w:lvl>
    <w:lvl w:ilvl="4" w:tplc="6C0687A4">
      <w:start w:val="1"/>
      <w:numFmt w:val="bullet"/>
      <w:lvlText w:val="o"/>
      <w:lvlJc w:val="left"/>
      <w:pPr>
        <w:ind w:left="3600" w:hanging="360"/>
      </w:pPr>
      <w:rPr>
        <w:rFonts w:ascii="Courier New" w:hAnsi="Courier New" w:hint="default"/>
      </w:rPr>
    </w:lvl>
    <w:lvl w:ilvl="5" w:tplc="306CED88">
      <w:start w:val="1"/>
      <w:numFmt w:val="bullet"/>
      <w:lvlText w:val=""/>
      <w:lvlJc w:val="left"/>
      <w:pPr>
        <w:ind w:left="4320" w:hanging="360"/>
      </w:pPr>
      <w:rPr>
        <w:rFonts w:ascii="Wingdings" w:hAnsi="Wingdings" w:hint="default"/>
      </w:rPr>
    </w:lvl>
    <w:lvl w:ilvl="6" w:tplc="0366D6A4">
      <w:start w:val="1"/>
      <w:numFmt w:val="bullet"/>
      <w:lvlText w:val=""/>
      <w:lvlJc w:val="left"/>
      <w:pPr>
        <w:ind w:left="5040" w:hanging="360"/>
      </w:pPr>
      <w:rPr>
        <w:rFonts w:ascii="Symbol" w:hAnsi="Symbol" w:hint="default"/>
      </w:rPr>
    </w:lvl>
    <w:lvl w:ilvl="7" w:tplc="F8F80DB6">
      <w:start w:val="1"/>
      <w:numFmt w:val="bullet"/>
      <w:lvlText w:val="o"/>
      <w:lvlJc w:val="left"/>
      <w:pPr>
        <w:ind w:left="5760" w:hanging="360"/>
      </w:pPr>
      <w:rPr>
        <w:rFonts w:ascii="Courier New" w:hAnsi="Courier New" w:hint="default"/>
      </w:rPr>
    </w:lvl>
    <w:lvl w:ilvl="8" w:tplc="5FDC152E">
      <w:start w:val="1"/>
      <w:numFmt w:val="bullet"/>
      <w:lvlText w:val=""/>
      <w:lvlJc w:val="left"/>
      <w:pPr>
        <w:ind w:left="6480" w:hanging="360"/>
      </w:pPr>
      <w:rPr>
        <w:rFonts w:ascii="Wingdings" w:hAnsi="Wingdings" w:hint="default"/>
      </w:rPr>
    </w:lvl>
  </w:abstractNum>
  <w:num w:numId="1" w16cid:durableId="2080324771">
    <w:abstractNumId w:val="1"/>
  </w:num>
  <w:num w:numId="2" w16cid:durableId="1746027727">
    <w:abstractNumId w:val="2"/>
  </w:num>
  <w:num w:numId="3" w16cid:durableId="3604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E09"/>
    <w:rsid w:val="00014E09"/>
    <w:rsid w:val="00885C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A17A"/>
  <w15:chartTrackingRefBased/>
  <w15:docId w15:val="{92720B31-FA3D-45F7-AB79-D2AEA957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4E09"/>
    <w:pPr>
      <w:spacing w:line="279" w:lineRule="auto"/>
    </w:pPr>
    <w:rPr>
      <w:kern w:val="0"/>
      <w14:ligatures w14:val="none"/>
    </w:rPr>
  </w:style>
  <w:style w:type="paragraph" w:styleId="berschrift1">
    <w:name w:val="heading 1"/>
    <w:basedOn w:val="Standard"/>
    <w:next w:val="Standard"/>
    <w:link w:val="berschrift1Zchn"/>
    <w:uiPriority w:val="9"/>
    <w:qFormat/>
    <w:rsid w:val="00014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14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14E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4E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4E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4E0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4E0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4E0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4E0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4E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14E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14E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14E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14E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14E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4E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4E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4E09"/>
    <w:rPr>
      <w:rFonts w:eastAsiaTheme="majorEastAsia" w:cstheme="majorBidi"/>
      <w:color w:val="272727" w:themeColor="text1" w:themeTint="D8"/>
    </w:rPr>
  </w:style>
  <w:style w:type="paragraph" w:styleId="Titel">
    <w:name w:val="Title"/>
    <w:basedOn w:val="Standard"/>
    <w:next w:val="Standard"/>
    <w:link w:val="TitelZchn"/>
    <w:uiPriority w:val="10"/>
    <w:qFormat/>
    <w:rsid w:val="00014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4E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4E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4E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4E0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4E09"/>
    <w:rPr>
      <w:i/>
      <w:iCs/>
      <w:color w:val="404040" w:themeColor="text1" w:themeTint="BF"/>
    </w:rPr>
  </w:style>
  <w:style w:type="paragraph" w:styleId="Listenabsatz">
    <w:name w:val="List Paragraph"/>
    <w:basedOn w:val="Standard"/>
    <w:uiPriority w:val="34"/>
    <w:qFormat/>
    <w:rsid w:val="00014E09"/>
    <w:pPr>
      <w:ind w:left="720"/>
      <w:contextualSpacing/>
    </w:pPr>
  </w:style>
  <w:style w:type="character" w:styleId="IntensiveHervorhebung">
    <w:name w:val="Intense Emphasis"/>
    <w:basedOn w:val="Absatz-Standardschriftart"/>
    <w:uiPriority w:val="21"/>
    <w:qFormat/>
    <w:rsid w:val="00014E09"/>
    <w:rPr>
      <w:i/>
      <w:iCs/>
      <w:color w:val="0F4761" w:themeColor="accent1" w:themeShade="BF"/>
    </w:rPr>
  </w:style>
  <w:style w:type="paragraph" w:styleId="IntensivesZitat">
    <w:name w:val="Intense Quote"/>
    <w:basedOn w:val="Standard"/>
    <w:next w:val="Standard"/>
    <w:link w:val="IntensivesZitatZchn"/>
    <w:uiPriority w:val="30"/>
    <w:qFormat/>
    <w:rsid w:val="00014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4E09"/>
    <w:rPr>
      <w:i/>
      <w:iCs/>
      <w:color w:val="0F4761" w:themeColor="accent1" w:themeShade="BF"/>
    </w:rPr>
  </w:style>
  <w:style w:type="character" w:styleId="IntensiverVerweis">
    <w:name w:val="Intense Reference"/>
    <w:basedOn w:val="Absatz-Standardschriftart"/>
    <w:uiPriority w:val="32"/>
    <w:qFormat/>
    <w:rsid w:val="00014E09"/>
    <w:rPr>
      <w:b/>
      <w:bCs/>
      <w:smallCaps/>
      <w:color w:val="0F4761" w:themeColor="accent1" w:themeShade="BF"/>
      <w:spacing w:val="5"/>
    </w:rPr>
  </w:style>
  <w:style w:type="character" w:styleId="Hyperlink">
    <w:name w:val="Hyperlink"/>
    <w:basedOn w:val="Absatz-Standardschriftart"/>
    <w:uiPriority w:val="99"/>
    <w:unhideWhenUsed/>
    <w:rsid w:val="00014E09"/>
    <w:rPr>
      <w:color w:val="467886"/>
      <w:u w:val="single"/>
    </w:rPr>
  </w:style>
  <w:style w:type="character" w:styleId="BesuchterLink">
    <w:name w:val="FollowedHyperlink"/>
    <w:basedOn w:val="Absatz-Standardschriftart"/>
    <w:uiPriority w:val="99"/>
    <w:semiHidden/>
    <w:unhideWhenUsed/>
    <w:rsid w:val="00014E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kinder.tennis.de/fuer-trainer-vereine/vorteile-als-kindertennis-club-kindertennis-train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inder.tennis.de/home/talentino-teenis" TargetMode="External"/><Relationship Id="rId12" Type="http://schemas.openxmlformats.org/officeDocument/2006/relationships/hyperlink" Target="https://www.kinder.tennis.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inder@tennis.d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kinder.tennis.de/" TargetMode="External"/><Relationship Id="rId5" Type="http://schemas.openxmlformats.org/officeDocument/2006/relationships/hyperlink" Target="https://kinder.tennis.de/fuer-eltern/wie-was-lernt-mein-kind-2" TargetMode="External"/><Relationship Id="rId15" Type="http://schemas.openxmlformats.org/officeDocument/2006/relationships/hyperlink" Target="https://kinder.tennis.de/uebungen" TargetMode="External"/><Relationship Id="rId10" Type="http://schemas.openxmlformats.org/officeDocument/2006/relationships/hyperlink" Target="https://www.kinder.tennis.de/" TargetMode="External"/><Relationship Id="rId4" Type="http://schemas.openxmlformats.org/officeDocument/2006/relationships/webSettings" Target="webSettings.xml"/><Relationship Id="rId9" Type="http://schemas.openxmlformats.org/officeDocument/2006/relationships/hyperlink" Target="https://kinder.tennis.de/fuer-trainer-vereine/vorteile-als-kindertennis-club-kindertennis-trainer" TargetMode="External"/><Relationship Id="rId14" Type="http://schemas.openxmlformats.org/officeDocument/2006/relationships/hyperlink" Target="https://kinder.tennis.de/fuer-trainer-vereine/eventvorschlaeg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1300</Words>
  <Characters>8197</Characters>
  <Application>Microsoft Office Word</Application>
  <DocSecurity>0</DocSecurity>
  <Lines>68</Lines>
  <Paragraphs>18</Paragraphs>
  <ScaleCrop>false</ScaleCrop>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Andratschke</dc:creator>
  <cp:keywords/>
  <dc:description/>
  <cp:lastModifiedBy>Felix Andratschke</cp:lastModifiedBy>
  <cp:revision>1</cp:revision>
  <dcterms:created xsi:type="dcterms:W3CDTF">2026-02-02T13:22:00Z</dcterms:created>
  <dcterms:modified xsi:type="dcterms:W3CDTF">2026-02-02T13:30:00Z</dcterms:modified>
</cp:coreProperties>
</file>